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D8C02" w14:textId="7D6E191C" w:rsidR="005216CF" w:rsidRDefault="005216CF">
      <w:pPr>
        <w:jc w:val="center"/>
        <w:rPr>
          <w:sz w:val="32"/>
          <w:u w:val="double"/>
        </w:rPr>
      </w:pPr>
      <w:r>
        <w:rPr>
          <w:b/>
          <w:sz w:val="32"/>
          <w:u w:val="double"/>
        </w:rPr>
        <w:t xml:space="preserve"> ROBERT STARK ADAMS, JR., MD, MBA</w:t>
      </w:r>
      <w:r w:rsidR="00D41A5D">
        <w:rPr>
          <w:b/>
          <w:sz w:val="32"/>
          <w:u w:val="double"/>
        </w:rPr>
        <w:t xml:space="preserve">  </w:t>
      </w:r>
    </w:p>
    <w:p w14:paraId="5644C7B5" w14:textId="77777777" w:rsidR="005216CF" w:rsidRDefault="005216CF">
      <w:pPr>
        <w:pStyle w:val="Heading1"/>
      </w:pPr>
    </w:p>
    <w:p w14:paraId="27AE4292" w14:textId="0C4D6554" w:rsidR="005216CF" w:rsidRDefault="00D41A5D">
      <w:r>
        <w:tab/>
      </w:r>
      <w:r>
        <w:tab/>
      </w:r>
      <w:r w:rsidR="00102468">
        <w:t xml:space="preserve">                                                                                                                          </w:t>
      </w:r>
    </w:p>
    <w:p w14:paraId="633CB061" w14:textId="77777777" w:rsidR="005216CF" w:rsidRDefault="005216CF">
      <w:pPr>
        <w:pStyle w:val="Heading1"/>
      </w:pPr>
      <w:r>
        <w:t>EDUCATION</w:t>
      </w:r>
    </w:p>
    <w:p w14:paraId="2A47752C" w14:textId="77777777" w:rsidR="005216CF" w:rsidRDefault="005216CF">
      <w:pPr>
        <w:rPr>
          <w:sz w:val="24"/>
        </w:rPr>
      </w:pPr>
    </w:p>
    <w:p w14:paraId="1266DD19" w14:textId="29D0A034" w:rsidR="005216CF" w:rsidRDefault="005216CF" w:rsidP="000A1688">
      <w:pPr>
        <w:ind w:left="2880" w:hanging="2160"/>
        <w:rPr>
          <w:sz w:val="24"/>
        </w:rPr>
      </w:pPr>
      <w:r>
        <w:rPr>
          <w:b/>
          <w:sz w:val="24"/>
        </w:rPr>
        <w:t xml:space="preserve">Residency:  </w:t>
      </w:r>
      <w:r>
        <w:rPr>
          <w:b/>
          <w:sz w:val="24"/>
        </w:rPr>
        <w:tab/>
      </w:r>
      <w:r w:rsidR="00846D60" w:rsidRPr="00846D60">
        <w:rPr>
          <w:sz w:val="24"/>
        </w:rPr>
        <w:t>Madigan Army Medical Center</w:t>
      </w:r>
      <w:r w:rsidR="00846D60">
        <w:rPr>
          <w:b/>
          <w:sz w:val="24"/>
        </w:rPr>
        <w:t xml:space="preserve">, </w:t>
      </w:r>
      <w:r>
        <w:rPr>
          <w:sz w:val="24"/>
        </w:rPr>
        <w:t xml:space="preserve">Tacoma, Washington, </w:t>
      </w:r>
      <w:r w:rsidRPr="009B0321">
        <w:rPr>
          <w:sz w:val="24"/>
        </w:rPr>
        <w:t>Family</w:t>
      </w:r>
      <w:r w:rsidR="00846D60" w:rsidRPr="009B0321">
        <w:rPr>
          <w:sz w:val="24"/>
        </w:rPr>
        <w:t xml:space="preserve">   </w:t>
      </w:r>
      <w:r w:rsidR="00E45090">
        <w:rPr>
          <w:sz w:val="24"/>
        </w:rPr>
        <w:t xml:space="preserve">  </w:t>
      </w:r>
      <w:r w:rsidRPr="009B0321">
        <w:rPr>
          <w:sz w:val="24"/>
        </w:rPr>
        <w:t>Practice</w:t>
      </w:r>
      <w:r>
        <w:rPr>
          <w:sz w:val="24"/>
        </w:rPr>
        <w:t>, 1991-1994.</w:t>
      </w:r>
    </w:p>
    <w:p w14:paraId="0F3CBFD5" w14:textId="167C3BC3" w:rsidR="005216CF" w:rsidRDefault="005216CF">
      <w:pPr>
        <w:rPr>
          <w:sz w:val="24"/>
        </w:rPr>
      </w:pPr>
      <w:r>
        <w:rPr>
          <w:sz w:val="24"/>
        </w:rPr>
        <w:tab/>
      </w:r>
      <w:r>
        <w:rPr>
          <w:b/>
          <w:sz w:val="24"/>
        </w:rPr>
        <w:t>Medical School</w:t>
      </w:r>
      <w:r>
        <w:rPr>
          <w:sz w:val="24"/>
        </w:rPr>
        <w:t xml:space="preserve">: </w:t>
      </w:r>
      <w:r w:rsidR="000A1688">
        <w:rPr>
          <w:sz w:val="24"/>
        </w:rPr>
        <w:tab/>
      </w:r>
      <w:r>
        <w:rPr>
          <w:sz w:val="24"/>
        </w:rPr>
        <w:t>Wake Forest University School of Medicine</w:t>
      </w:r>
      <w:r w:rsidR="00AC50CC">
        <w:rPr>
          <w:sz w:val="24"/>
        </w:rPr>
        <w:t xml:space="preserve">, </w:t>
      </w:r>
      <w:r w:rsidR="00AC50CC" w:rsidRPr="00086CCD">
        <w:rPr>
          <w:b/>
          <w:sz w:val="24"/>
        </w:rPr>
        <w:t>MD</w:t>
      </w:r>
      <w:r>
        <w:rPr>
          <w:sz w:val="24"/>
        </w:rPr>
        <w:t>, 1991.</w:t>
      </w:r>
    </w:p>
    <w:p w14:paraId="28980740" w14:textId="370D5552" w:rsidR="005216CF" w:rsidRDefault="005216CF">
      <w:pPr>
        <w:rPr>
          <w:sz w:val="24"/>
        </w:rPr>
      </w:pPr>
      <w:r>
        <w:rPr>
          <w:sz w:val="24"/>
        </w:rPr>
        <w:tab/>
      </w:r>
      <w:r w:rsidR="00846D60">
        <w:rPr>
          <w:b/>
          <w:sz w:val="24"/>
        </w:rPr>
        <w:t>Masters</w:t>
      </w:r>
      <w:r>
        <w:rPr>
          <w:b/>
          <w:sz w:val="24"/>
        </w:rPr>
        <w:t>:</w:t>
      </w:r>
      <w:r>
        <w:rPr>
          <w:b/>
          <w:sz w:val="24"/>
        </w:rPr>
        <w:tab/>
        <w:t xml:space="preserve">    </w:t>
      </w:r>
      <w:r w:rsidR="000A1688">
        <w:rPr>
          <w:b/>
          <w:sz w:val="24"/>
        </w:rPr>
        <w:tab/>
      </w:r>
      <w:r>
        <w:rPr>
          <w:sz w:val="24"/>
        </w:rPr>
        <w:t>James Madison University</w:t>
      </w:r>
      <w:r>
        <w:rPr>
          <w:b/>
          <w:sz w:val="24"/>
        </w:rPr>
        <w:t>, MBA</w:t>
      </w:r>
      <w:r>
        <w:rPr>
          <w:sz w:val="24"/>
        </w:rPr>
        <w:t>, Business Management, 1982.</w:t>
      </w:r>
    </w:p>
    <w:p w14:paraId="6B5AF6EB" w14:textId="2D87BE2F" w:rsidR="005216CF" w:rsidRDefault="00846D60" w:rsidP="00846D60">
      <w:pPr>
        <w:ind w:firstLine="720"/>
        <w:rPr>
          <w:sz w:val="24"/>
        </w:rPr>
      </w:pPr>
      <w:r w:rsidRPr="00846D60">
        <w:rPr>
          <w:b/>
          <w:sz w:val="24"/>
        </w:rPr>
        <w:t>College</w:t>
      </w:r>
      <w:r w:rsidR="00D65B8E">
        <w:rPr>
          <w:b/>
          <w:sz w:val="24"/>
        </w:rPr>
        <w:t>s</w:t>
      </w:r>
      <w:r w:rsidRPr="00846D60">
        <w:rPr>
          <w:b/>
          <w:sz w:val="24"/>
        </w:rPr>
        <w:t>:</w:t>
      </w:r>
      <w:r>
        <w:rPr>
          <w:sz w:val="24"/>
        </w:rPr>
        <w:tab/>
      </w:r>
      <w:r w:rsidR="005216CF">
        <w:rPr>
          <w:sz w:val="24"/>
        </w:rPr>
        <w:t xml:space="preserve">    </w:t>
      </w:r>
      <w:r w:rsidR="000A1688">
        <w:rPr>
          <w:sz w:val="24"/>
        </w:rPr>
        <w:tab/>
      </w:r>
      <w:r w:rsidR="005216CF" w:rsidRPr="00E45090">
        <w:rPr>
          <w:bCs/>
          <w:sz w:val="24"/>
        </w:rPr>
        <w:t>U.S. Naval Academy</w:t>
      </w:r>
      <w:r w:rsidR="005216CF">
        <w:rPr>
          <w:b/>
          <w:sz w:val="24"/>
        </w:rPr>
        <w:t>, BS</w:t>
      </w:r>
      <w:r w:rsidR="005216CF">
        <w:rPr>
          <w:sz w:val="24"/>
        </w:rPr>
        <w:t>,</w:t>
      </w:r>
      <w:r w:rsidR="005216CF">
        <w:rPr>
          <w:b/>
          <w:sz w:val="24"/>
        </w:rPr>
        <w:t xml:space="preserve"> </w:t>
      </w:r>
      <w:r w:rsidR="005216CF">
        <w:rPr>
          <w:sz w:val="24"/>
        </w:rPr>
        <w:t>Engineering/Int’l Relations, 1973.</w:t>
      </w:r>
    </w:p>
    <w:p w14:paraId="75DF3808" w14:textId="2C29F538" w:rsidR="004E2F0C" w:rsidRDefault="004E2F0C" w:rsidP="00846D60">
      <w:pPr>
        <w:ind w:firstLine="720"/>
        <w:rPr>
          <w:sz w:val="24"/>
        </w:rPr>
      </w:pPr>
      <w:r>
        <w:rPr>
          <w:sz w:val="24"/>
        </w:rPr>
        <w:tab/>
      </w:r>
      <w:r>
        <w:rPr>
          <w:sz w:val="24"/>
        </w:rPr>
        <w:tab/>
        <w:t xml:space="preserve">    </w:t>
      </w:r>
      <w:r w:rsidR="000A1688">
        <w:rPr>
          <w:sz w:val="24"/>
        </w:rPr>
        <w:tab/>
      </w:r>
      <w:r>
        <w:rPr>
          <w:sz w:val="24"/>
        </w:rPr>
        <w:t>Army Command and General Staff College</w:t>
      </w:r>
      <w:r w:rsidR="001A2824">
        <w:rPr>
          <w:sz w:val="24"/>
        </w:rPr>
        <w:t xml:space="preserve">, </w:t>
      </w:r>
      <w:r w:rsidR="00E45090">
        <w:rPr>
          <w:sz w:val="24"/>
        </w:rPr>
        <w:t>2004.</w:t>
      </w:r>
    </w:p>
    <w:p w14:paraId="1BBF78F4" w14:textId="77777777" w:rsidR="005216CF" w:rsidRPr="000E2651" w:rsidRDefault="005216CF">
      <w:pPr>
        <w:rPr>
          <w:sz w:val="24"/>
          <w:szCs w:val="24"/>
        </w:rPr>
      </w:pPr>
    </w:p>
    <w:p w14:paraId="1B8FEB8E" w14:textId="1D4E6218" w:rsidR="005216CF" w:rsidRDefault="005216CF">
      <w:pPr>
        <w:pStyle w:val="Heading1"/>
        <w:rPr>
          <w:szCs w:val="24"/>
        </w:rPr>
      </w:pPr>
      <w:r w:rsidRPr="000E2651">
        <w:rPr>
          <w:szCs w:val="24"/>
        </w:rPr>
        <w:t>EXPERIENCE</w:t>
      </w:r>
    </w:p>
    <w:p w14:paraId="6315F268" w14:textId="0E3EDBA2" w:rsidR="004D4F4D" w:rsidRDefault="004D4F4D" w:rsidP="004D4F4D"/>
    <w:p w14:paraId="7AEEBF3B" w14:textId="5860FC1C" w:rsidR="004C0009" w:rsidRPr="001101B4" w:rsidRDefault="005E37AE" w:rsidP="004C0009">
      <w:pPr>
        <w:rPr>
          <w:sz w:val="24"/>
          <w:szCs w:val="24"/>
        </w:rPr>
      </w:pPr>
      <w:r>
        <w:tab/>
      </w:r>
      <w:r w:rsidRPr="00D308A0">
        <w:rPr>
          <w:b/>
          <w:bCs/>
          <w:sz w:val="24"/>
          <w:szCs w:val="24"/>
        </w:rPr>
        <w:t>March 2020 – Present</w:t>
      </w:r>
      <w:r w:rsidRPr="001101B4">
        <w:rPr>
          <w:sz w:val="24"/>
          <w:szCs w:val="24"/>
        </w:rPr>
        <w:t xml:space="preserve"> – Board of Directors </w:t>
      </w:r>
      <w:hyperlink r:id="rId4" w:history="1">
        <w:r w:rsidR="00EF1BEB" w:rsidRPr="009036A4">
          <w:rPr>
            <w:rStyle w:val="Hyperlink"/>
            <w:sz w:val="24"/>
            <w:szCs w:val="24"/>
          </w:rPr>
          <w:t>Institute for Medical Research</w:t>
        </w:r>
      </w:hyperlink>
      <w:r w:rsidR="00C470B1" w:rsidRPr="001101B4">
        <w:rPr>
          <w:sz w:val="24"/>
          <w:szCs w:val="24"/>
        </w:rPr>
        <w:t>.</w:t>
      </w:r>
      <w:r w:rsidR="00AC24E1">
        <w:rPr>
          <w:sz w:val="24"/>
          <w:szCs w:val="24"/>
        </w:rPr>
        <w:t xml:space="preserve"> IMR supports a </w:t>
      </w:r>
      <w:r w:rsidR="00C16983">
        <w:rPr>
          <w:sz w:val="24"/>
          <w:szCs w:val="24"/>
        </w:rPr>
        <w:t>multi-</w:t>
      </w:r>
      <w:r w:rsidR="006D6985">
        <w:rPr>
          <w:sz w:val="24"/>
          <w:szCs w:val="24"/>
        </w:rPr>
        <w:t>million-dollar</w:t>
      </w:r>
      <w:r w:rsidR="00C16983">
        <w:rPr>
          <w:sz w:val="24"/>
          <w:szCs w:val="24"/>
        </w:rPr>
        <w:t xml:space="preserve"> </w:t>
      </w:r>
      <w:r w:rsidR="00AC24E1">
        <w:rPr>
          <w:sz w:val="24"/>
          <w:szCs w:val="24"/>
        </w:rPr>
        <w:t>diverse portfolio of research and educational</w:t>
      </w:r>
      <w:r w:rsidR="003F0BEE">
        <w:rPr>
          <w:sz w:val="24"/>
          <w:szCs w:val="24"/>
        </w:rPr>
        <w:t xml:space="preserve"> initiatives including basic science and clinical research and education to address health care deliv</w:t>
      </w:r>
      <w:r w:rsidR="005C0E57">
        <w:rPr>
          <w:sz w:val="24"/>
          <w:szCs w:val="24"/>
        </w:rPr>
        <w:t xml:space="preserve">ery issues, broaden </w:t>
      </w:r>
      <w:r w:rsidR="00C16983">
        <w:rPr>
          <w:sz w:val="24"/>
          <w:szCs w:val="24"/>
        </w:rPr>
        <w:t xml:space="preserve">the </w:t>
      </w:r>
      <w:r w:rsidR="005C0E57">
        <w:rPr>
          <w:sz w:val="24"/>
          <w:szCs w:val="24"/>
        </w:rPr>
        <w:t xml:space="preserve">understanding of mental illness and </w:t>
      </w:r>
      <w:r w:rsidR="00C16983">
        <w:rPr>
          <w:sz w:val="24"/>
          <w:szCs w:val="24"/>
        </w:rPr>
        <w:t>treatment</w:t>
      </w:r>
    </w:p>
    <w:p w14:paraId="7A1C0975" w14:textId="20A3CB63" w:rsidR="004C0009" w:rsidRDefault="004C0009" w:rsidP="004C0009"/>
    <w:p w14:paraId="5FBAD3D5" w14:textId="3FD65202" w:rsidR="00B818A0" w:rsidRPr="004C0009" w:rsidRDefault="000302A4" w:rsidP="004C0009">
      <w:r>
        <w:rPr>
          <w:b/>
          <w:bCs/>
          <w:sz w:val="24"/>
          <w:szCs w:val="24"/>
        </w:rPr>
        <w:tab/>
        <w:t xml:space="preserve">January </w:t>
      </w:r>
      <w:r w:rsidR="00B818A0" w:rsidRPr="001B6F04">
        <w:rPr>
          <w:b/>
          <w:bCs/>
          <w:sz w:val="24"/>
          <w:szCs w:val="24"/>
        </w:rPr>
        <w:t xml:space="preserve">2019 – </w:t>
      </w:r>
      <w:r>
        <w:rPr>
          <w:b/>
          <w:bCs/>
          <w:sz w:val="24"/>
          <w:szCs w:val="24"/>
        </w:rPr>
        <w:t xml:space="preserve">June </w:t>
      </w:r>
      <w:r w:rsidR="00B818A0">
        <w:rPr>
          <w:b/>
          <w:bCs/>
          <w:sz w:val="24"/>
          <w:szCs w:val="24"/>
        </w:rPr>
        <w:t>2021</w:t>
      </w:r>
      <w:r w:rsidR="00B818A0">
        <w:rPr>
          <w:sz w:val="24"/>
          <w:szCs w:val="24"/>
        </w:rPr>
        <w:t xml:space="preserve"> -</w:t>
      </w:r>
      <w:r w:rsidR="00B818A0" w:rsidRPr="001B6F04">
        <w:rPr>
          <w:sz w:val="24"/>
          <w:szCs w:val="24"/>
        </w:rPr>
        <w:t xml:space="preserve"> </w:t>
      </w:r>
      <w:hyperlink r:id="rId5" w:history="1">
        <w:r w:rsidR="00B818A0" w:rsidRPr="001B6F04">
          <w:rPr>
            <w:rStyle w:val="Hyperlink"/>
            <w:sz w:val="24"/>
            <w:szCs w:val="24"/>
          </w:rPr>
          <w:t>Veterans Life Center</w:t>
        </w:r>
      </w:hyperlink>
      <w:r w:rsidR="00B818A0" w:rsidRPr="001B6F04">
        <w:rPr>
          <w:sz w:val="24"/>
          <w:szCs w:val="24"/>
        </w:rPr>
        <w:t xml:space="preserve"> Board of Directors</w:t>
      </w:r>
      <w:r w:rsidR="00B818A0">
        <w:rPr>
          <w:sz w:val="24"/>
          <w:szCs w:val="24"/>
        </w:rPr>
        <w:t xml:space="preserve"> for this $8 million NC grant funded facility for veterans in Butner, NC. Providing housing and </w:t>
      </w:r>
      <w:r w:rsidR="00806BCA">
        <w:rPr>
          <w:sz w:val="24"/>
          <w:szCs w:val="24"/>
        </w:rPr>
        <w:t xml:space="preserve">career </w:t>
      </w:r>
      <w:r w:rsidR="00B818A0">
        <w:rPr>
          <w:sz w:val="24"/>
          <w:szCs w:val="24"/>
        </w:rPr>
        <w:t>training for 100 men and women in life</w:t>
      </w:r>
      <w:r w:rsidR="00806BCA">
        <w:rPr>
          <w:sz w:val="24"/>
          <w:szCs w:val="24"/>
        </w:rPr>
        <w:t>-</w:t>
      </w:r>
      <w:r w:rsidR="00B818A0">
        <w:rPr>
          <w:sz w:val="24"/>
          <w:szCs w:val="24"/>
        </w:rPr>
        <w:t>transition from the military to a secure future.</w:t>
      </w:r>
    </w:p>
    <w:p w14:paraId="7B4C61ED" w14:textId="77777777" w:rsidR="005216CF" w:rsidRPr="000E2651" w:rsidRDefault="005216CF">
      <w:pPr>
        <w:pStyle w:val="BodyTextIndent"/>
        <w:ind w:firstLine="720"/>
        <w:rPr>
          <w:szCs w:val="24"/>
        </w:rPr>
      </w:pPr>
    </w:p>
    <w:p w14:paraId="3C55BBE8" w14:textId="2ECB3ECC" w:rsidR="000E2651" w:rsidRDefault="00E93B9A" w:rsidP="00086CCD">
      <w:pPr>
        <w:ind w:firstLine="720"/>
        <w:rPr>
          <w:sz w:val="24"/>
          <w:szCs w:val="24"/>
        </w:rPr>
      </w:pPr>
      <w:r w:rsidRPr="00086CCD">
        <w:rPr>
          <w:b/>
          <w:sz w:val="24"/>
          <w:szCs w:val="24"/>
        </w:rPr>
        <w:t xml:space="preserve">September 2006 </w:t>
      </w:r>
      <w:r w:rsidR="005216CF" w:rsidRPr="00086CCD">
        <w:rPr>
          <w:b/>
          <w:sz w:val="24"/>
          <w:szCs w:val="24"/>
        </w:rPr>
        <w:t>-</w:t>
      </w:r>
      <w:r w:rsidR="0030731F">
        <w:rPr>
          <w:b/>
          <w:sz w:val="24"/>
          <w:szCs w:val="24"/>
        </w:rPr>
        <w:t>Febr</w:t>
      </w:r>
      <w:r w:rsidR="00BE69DE">
        <w:rPr>
          <w:b/>
          <w:sz w:val="24"/>
          <w:szCs w:val="24"/>
        </w:rPr>
        <w:t>uary 2020</w:t>
      </w:r>
      <w:r w:rsidR="005216CF" w:rsidRPr="000E2651">
        <w:rPr>
          <w:sz w:val="24"/>
          <w:szCs w:val="24"/>
        </w:rPr>
        <w:t xml:space="preserve"> </w:t>
      </w:r>
      <w:r w:rsidR="00086CCD">
        <w:rPr>
          <w:sz w:val="24"/>
          <w:szCs w:val="24"/>
        </w:rPr>
        <w:t>–</w:t>
      </w:r>
      <w:r w:rsidR="008B5249">
        <w:rPr>
          <w:sz w:val="24"/>
          <w:szCs w:val="24"/>
        </w:rPr>
        <w:t xml:space="preserve"> Physician in a</w:t>
      </w:r>
      <w:r w:rsidR="00D308A0">
        <w:rPr>
          <w:sz w:val="24"/>
          <w:szCs w:val="24"/>
        </w:rPr>
        <w:t xml:space="preserve"> multiple </w:t>
      </w:r>
      <w:r w:rsidR="006D6985">
        <w:rPr>
          <w:sz w:val="24"/>
          <w:szCs w:val="24"/>
        </w:rPr>
        <w:t>award-winning</w:t>
      </w:r>
      <w:r w:rsidR="0024684A">
        <w:rPr>
          <w:sz w:val="24"/>
          <w:szCs w:val="24"/>
        </w:rPr>
        <w:t xml:space="preserve"> </w:t>
      </w:r>
      <w:r w:rsidR="000E1702">
        <w:rPr>
          <w:sz w:val="24"/>
          <w:szCs w:val="24"/>
        </w:rPr>
        <w:t>f</w:t>
      </w:r>
      <w:r w:rsidR="000E1702" w:rsidRPr="000E2651">
        <w:rPr>
          <w:sz w:val="24"/>
          <w:szCs w:val="24"/>
        </w:rPr>
        <w:t>ull</w:t>
      </w:r>
      <w:r w:rsidR="000E1702">
        <w:rPr>
          <w:sz w:val="24"/>
          <w:szCs w:val="24"/>
        </w:rPr>
        <w:t>-service</w:t>
      </w:r>
      <w:r w:rsidR="009B0321">
        <w:rPr>
          <w:sz w:val="24"/>
          <w:szCs w:val="24"/>
        </w:rPr>
        <w:t xml:space="preserve"> family p</w:t>
      </w:r>
      <w:r w:rsidR="005216CF" w:rsidRPr="000E2651">
        <w:rPr>
          <w:sz w:val="24"/>
          <w:szCs w:val="24"/>
        </w:rPr>
        <w:t xml:space="preserve">ractice </w:t>
      </w:r>
      <w:r w:rsidR="00086CCD">
        <w:rPr>
          <w:sz w:val="24"/>
          <w:szCs w:val="24"/>
        </w:rPr>
        <w:t>clinic</w:t>
      </w:r>
      <w:r w:rsidR="008B5249">
        <w:rPr>
          <w:sz w:val="24"/>
          <w:szCs w:val="24"/>
        </w:rPr>
        <w:t xml:space="preserve"> that was designed and built by me in 2009.  “</w:t>
      </w:r>
      <w:hyperlink r:id="rId6" w:anchor="Services" w:history="1">
        <w:r w:rsidR="00D468BC" w:rsidRPr="00656D15">
          <w:rPr>
            <w:rStyle w:val="Hyperlink"/>
            <w:sz w:val="24"/>
            <w:szCs w:val="24"/>
          </w:rPr>
          <w:t>Knightdale Family Medicine</w:t>
        </w:r>
      </w:hyperlink>
      <w:r w:rsidR="008B5249">
        <w:rPr>
          <w:sz w:val="24"/>
          <w:szCs w:val="24"/>
        </w:rPr>
        <w:t>”</w:t>
      </w:r>
      <w:r w:rsidR="00D468BC" w:rsidRPr="000E2651">
        <w:rPr>
          <w:sz w:val="24"/>
          <w:szCs w:val="24"/>
        </w:rPr>
        <w:t xml:space="preserve">, </w:t>
      </w:r>
      <w:r w:rsidR="00086CCD">
        <w:rPr>
          <w:sz w:val="24"/>
          <w:szCs w:val="24"/>
        </w:rPr>
        <w:t>in Knightdale, NC</w:t>
      </w:r>
      <w:r w:rsidR="00741950">
        <w:rPr>
          <w:sz w:val="24"/>
          <w:szCs w:val="24"/>
        </w:rPr>
        <w:t xml:space="preserve"> that</w:t>
      </w:r>
      <w:r w:rsidR="00086CCD">
        <w:rPr>
          <w:sz w:val="24"/>
          <w:szCs w:val="24"/>
        </w:rPr>
        <w:t xml:space="preserve"> </w:t>
      </w:r>
      <w:r w:rsidR="008B5249">
        <w:rPr>
          <w:sz w:val="24"/>
          <w:szCs w:val="24"/>
        </w:rPr>
        <w:t>is currently</w:t>
      </w:r>
      <w:r w:rsidR="00086CCD">
        <w:rPr>
          <w:sz w:val="24"/>
          <w:szCs w:val="24"/>
        </w:rPr>
        <w:t xml:space="preserve"> operated by UNC Physicians Network as part of UNC Health Care organization.</w:t>
      </w:r>
    </w:p>
    <w:p w14:paraId="40168208" w14:textId="77777777" w:rsidR="000E2651" w:rsidRDefault="000E2651" w:rsidP="000E2651">
      <w:pPr>
        <w:rPr>
          <w:sz w:val="24"/>
          <w:szCs w:val="24"/>
        </w:rPr>
      </w:pPr>
    </w:p>
    <w:p w14:paraId="3A874313" w14:textId="048EFB27" w:rsidR="000E2651" w:rsidRPr="000E2651" w:rsidRDefault="1953B901" w:rsidP="1953B901">
      <w:pPr>
        <w:ind w:firstLine="720"/>
        <w:rPr>
          <w:color w:val="000000" w:themeColor="text1"/>
          <w:sz w:val="24"/>
          <w:szCs w:val="24"/>
        </w:rPr>
      </w:pPr>
      <w:r w:rsidRPr="00637BFF">
        <w:rPr>
          <w:b/>
          <w:bCs/>
          <w:sz w:val="24"/>
          <w:szCs w:val="24"/>
        </w:rPr>
        <w:t>2008-2019</w:t>
      </w:r>
      <w:r w:rsidRPr="00637BFF">
        <w:rPr>
          <w:sz w:val="24"/>
          <w:szCs w:val="24"/>
        </w:rPr>
        <w:t xml:space="preserve"> - Managing partner of Knightdale Medical Partners, LLC, designed, built,</w:t>
      </w:r>
      <w:r w:rsidRPr="1953B901">
        <w:rPr>
          <w:sz w:val="24"/>
          <w:szCs w:val="24"/>
        </w:rPr>
        <w:t xml:space="preserve"> owned and operated a multispecialty 14,000 square foot facility providing Family Practice, Cardiology, Chiropractic, Physical Therapy, and support services to the Knightdale, NC community.</w:t>
      </w:r>
      <w:r w:rsidRPr="1953B901">
        <w:rPr>
          <w:color w:val="000000" w:themeColor="text1"/>
          <w:sz w:val="24"/>
          <w:szCs w:val="24"/>
        </w:rPr>
        <w:t xml:space="preserve"> </w:t>
      </w:r>
    </w:p>
    <w:p w14:paraId="72250565" w14:textId="77777777" w:rsidR="005216CF" w:rsidRDefault="005216CF">
      <w:pPr>
        <w:pStyle w:val="BodyTextIndent"/>
        <w:ind w:firstLine="720"/>
      </w:pPr>
    </w:p>
    <w:p w14:paraId="114CD733" w14:textId="6886B49B" w:rsidR="00846D60" w:rsidRDefault="009123B2" w:rsidP="00846D60">
      <w:pPr>
        <w:pStyle w:val="BodyTextIndent"/>
        <w:ind w:firstLine="720"/>
      </w:pPr>
      <w:r>
        <w:rPr>
          <w:b/>
        </w:rPr>
        <w:t>July</w:t>
      </w:r>
      <w:r w:rsidR="00E93B9A" w:rsidRPr="00086CCD">
        <w:rPr>
          <w:b/>
        </w:rPr>
        <w:t xml:space="preserve"> </w:t>
      </w:r>
      <w:r w:rsidR="00E0633F">
        <w:rPr>
          <w:b/>
        </w:rPr>
        <w:t>1991</w:t>
      </w:r>
      <w:r w:rsidR="005216CF" w:rsidRPr="00086CCD">
        <w:rPr>
          <w:b/>
        </w:rPr>
        <w:t xml:space="preserve">- </w:t>
      </w:r>
      <w:r w:rsidR="001C1202">
        <w:rPr>
          <w:b/>
        </w:rPr>
        <w:t>January</w:t>
      </w:r>
      <w:r w:rsidR="00E93B9A" w:rsidRPr="00086CCD">
        <w:rPr>
          <w:b/>
        </w:rPr>
        <w:t xml:space="preserve"> 2006</w:t>
      </w:r>
      <w:r w:rsidR="005216CF">
        <w:t xml:space="preserve"> </w:t>
      </w:r>
      <w:r w:rsidR="009C04FD">
        <w:t>–</w:t>
      </w:r>
      <w:r w:rsidR="005216CF">
        <w:t xml:space="preserve"> </w:t>
      </w:r>
      <w:r w:rsidR="009C04FD">
        <w:t xml:space="preserve">U S Army.  </w:t>
      </w:r>
      <w:r w:rsidR="00562C53">
        <w:t xml:space="preserve">Commanded various clinics providing </w:t>
      </w:r>
      <w:r w:rsidR="000E1702">
        <w:t>full-service</w:t>
      </w:r>
      <w:r w:rsidR="005216CF">
        <w:t xml:space="preserve"> family </w:t>
      </w:r>
      <w:r w:rsidR="00407005">
        <w:t>inpatient</w:t>
      </w:r>
      <w:r w:rsidR="005216CF">
        <w:t xml:space="preserve"> and </w:t>
      </w:r>
      <w:r w:rsidR="00407005">
        <w:t>outpatient obstetric, pediatric</w:t>
      </w:r>
      <w:r w:rsidR="005216CF">
        <w:t xml:space="preserve">, medical, outpatient </w:t>
      </w:r>
      <w:r w:rsidR="009C04FD">
        <w:t>surgical</w:t>
      </w:r>
      <w:r w:rsidR="005216CF">
        <w:t xml:space="preserve"> and gynecologic services to a diverse population</w:t>
      </w:r>
      <w:r w:rsidR="009C04FD">
        <w:t>,</w:t>
      </w:r>
      <w:r w:rsidR="005216CF">
        <w:t xml:space="preserve"> with ages from birth to elderly </w:t>
      </w:r>
      <w:r w:rsidR="000237CC">
        <w:t>geriatric patients</w:t>
      </w:r>
      <w:r w:rsidR="009C04FD">
        <w:t>,</w:t>
      </w:r>
      <w:r w:rsidR="000237CC">
        <w:t xml:space="preserve"> for both military and civilian institutions.</w:t>
      </w:r>
    </w:p>
    <w:p w14:paraId="4BE87B65" w14:textId="77777777" w:rsidR="000237CC" w:rsidRDefault="00846D60" w:rsidP="00846D60">
      <w:pPr>
        <w:pStyle w:val="BodyTextIndent"/>
        <w:ind w:firstLine="720"/>
      </w:pPr>
      <w:r>
        <w:t xml:space="preserve">Chief </w:t>
      </w:r>
      <w:r w:rsidR="00086CCD">
        <w:t xml:space="preserve">of the </w:t>
      </w:r>
      <w:r>
        <w:t>Departmen</w:t>
      </w:r>
      <w:r w:rsidR="000237CC">
        <w:t xml:space="preserve">t of Deployment Health, </w:t>
      </w:r>
      <w:r w:rsidR="000237CC" w:rsidRPr="000E2651">
        <w:t>Womack</w:t>
      </w:r>
      <w:r w:rsidR="000237CC">
        <w:t xml:space="preserve"> Ar</w:t>
      </w:r>
      <w:r>
        <w:t>my Medical Center</w:t>
      </w:r>
      <w:r w:rsidR="000237CC">
        <w:t>, Fayetteville, NC</w:t>
      </w:r>
      <w:r w:rsidR="00086CCD">
        <w:t>,</w:t>
      </w:r>
      <w:r w:rsidR="000237CC">
        <w:t xml:space="preserve"> responsible for medical care to deploying and returning soldiers to Iraq and Afghanistan.</w:t>
      </w:r>
    </w:p>
    <w:p w14:paraId="30D2B08D" w14:textId="77777777" w:rsidR="00355ED6" w:rsidRDefault="00355ED6" w:rsidP="00355ED6">
      <w:pPr>
        <w:pStyle w:val="BodyTextIndent"/>
        <w:ind w:firstLine="720"/>
      </w:pPr>
      <w:r>
        <w:t>Command Surgeon, (1997-2000) US Army DELTA Force providing rapid deployment special forces combat medical services worldwide.</w:t>
      </w:r>
    </w:p>
    <w:p w14:paraId="1DCBE96A" w14:textId="3E0846FA" w:rsidR="00E0633F" w:rsidRDefault="00E0633F" w:rsidP="00846D60">
      <w:pPr>
        <w:pStyle w:val="BodyTextIndent"/>
        <w:ind w:firstLine="720"/>
      </w:pPr>
      <w:r>
        <w:t>Com</w:t>
      </w:r>
      <w:r w:rsidR="00240C53">
        <w:t xml:space="preserve">mander Robinson Health Clinic </w:t>
      </w:r>
      <w:r>
        <w:t>providing full service pediatric, family practice and obstetric services to the 18,000 soldiers and families of the 82</w:t>
      </w:r>
      <w:r w:rsidRPr="00E0633F">
        <w:rPr>
          <w:vertAlign w:val="superscript"/>
        </w:rPr>
        <w:t>n</w:t>
      </w:r>
      <w:r>
        <w:rPr>
          <w:vertAlign w:val="superscript"/>
        </w:rPr>
        <w:t xml:space="preserve">d </w:t>
      </w:r>
      <w:r>
        <w:t>Airborne Division, Ft Bragg, NC</w:t>
      </w:r>
      <w:r w:rsidR="00E9046C">
        <w:t>.</w:t>
      </w:r>
    </w:p>
    <w:p w14:paraId="32C65955" w14:textId="7BDD9208" w:rsidR="00A24B7E" w:rsidRDefault="00A24B7E" w:rsidP="00846D60">
      <w:pPr>
        <w:pStyle w:val="BodyTextIndent"/>
        <w:ind w:firstLine="720"/>
      </w:pPr>
      <w:r>
        <w:t xml:space="preserve">Deployed to Iraq </w:t>
      </w:r>
      <w:r w:rsidR="00355ED6">
        <w:t xml:space="preserve">(2003-2004) </w:t>
      </w:r>
      <w:r w:rsidR="000A22ED">
        <w:t>with the 82</w:t>
      </w:r>
      <w:r w:rsidR="000A22ED" w:rsidRPr="000A22ED">
        <w:rPr>
          <w:vertAlign w:val="superscript"/>
        </w:rPr>
        <w:t>nd</w:t>
      </w:r>
      <w:r w:rsidR="000A22ED">
        <w:t xml:space="preserve"> Airborne Division.  B</w:t>
      </w:r>
      <w:r w:rsidR="00086CCD">
        <w:t xml:space="preserve">uilt and </w:t>
      </w:r>
      <w:r>
        <w:t xml:space="preserve">operated </w:t>
      </w:r>
      <w:r w:rsidR="00086CCD">
        <w:t xml:space="preserve">a </w:t>
      </w:r>
      <w:r>
        <w:t>forward area combat clinic providing emergency</w:t>
      </w:r>
      <w:r w:rsidR="00086CCD">
        <w:t>, mass casualty,</w:t>
      </w:r>
      <w:r>
        <w:t xml:space="preserve"> and routine care for soldiers in a </w:t>
      </w:r>
      <w:r>
        <w:lastRenderedPageBreak/>
        <w:t>combat environment.</w:t>
      </w:r>
      <w:r w:rsidR="00086CCD">
        <w:t xml:space="preserve">  </w:t>
      </w:r>
      <w:r w:rsidR="00E0633F">
        <w:t>D</w:t>
      </w:r>
      <w:r w:rsidR="009C04FD">
        <w:t xml:space="preserve">eveloped, coordinated, and </w:t>
      </w:r>
      <w:r w:rsidR="00086CCD">
        <w:t>arranged for 700 Iraqi physicians to come to Baghdad for the</w:t>
      </w:r>
      <w:r w:rsidR="00175951">
        <w:t>ir</w:t>
      </w:r>
      <w:r w:rsidR="00086CCD">
        <w:t xml:space="preserve"> first</w:t>
      </w:r>
      <w:r w:rsidR="009C04FD">
        <w:t xml:space="preserve"> medical conference in 25 years to update that country’s physicians about changes in medicine across multiple specialties.   Flew in 32 US and British doctors as teachers for the Iraqi Medical Specialty Forum, who helped Iraq form their first medical organization of physicians.</w:t>
      </w:r>
    </w:p>
    <w:p w14:paraId="28F76B24" w14:textId="0E7A91F8" w:rsidR="005E2622" w:rsidRDefault="00AC2638" w:rsidP="005E2622">
      <w:pPr>
        <w:ind w:firstLine="720"/>
        <w:rPr>
          <w:sz w:val="24"/>
        </w:rPr>
      </w:pPr>
      <w:r>
        <w:rPr>
          <w:sz w:val="24"/>
        </w:rPr>
        <w:t>Colonel (retired) U.S. Army Medical Corps.</w:t>
      </w:r>
    </w:p>
    <w:p w14:paraId="36D618E6" w14:textId="6176E616" w:rsidR="005E2622" w:rsidRDefault="00AA187D" w:rsidP="005E2622">
      <w:pPr>
        <w:rPr>
          <w:sz w:val="24"/>
        </w:rPr>
      </w:pPr>
      <w:r>
        <w:rPr>
          <w:sz w:val="24"/>
        </w:rPr>
        <w:t xml:space="preserve"> </w:t>
      </w:r>
      <w:r w:rsidR="005E2622">
        <w:rPr>
          <w:sz w:val="24"/>
        </w:rPr>
        <w:tab/>
      </w:r>
      <w:r w:rsidR="00AC2638">
        <w:rPr>
          <w:sz w:val="24"/>
          <w:szCs w:val="24"/>
        </w:rPr>
        <w:t xml:space="preserve">                     </w:t>
      </w:r>
      <w:r>
        <w:rPr>
          <w:sz w:val="24"/>
          <w:szCs w:val="24"/>
        </w:rPr>
        <w:t xml:space="preserve"> </w:t>
      </w:r>
      <w:r w:rsidR="005E2622" w:rsidRPr="1953B901">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5E2622" w:rsidRPr="1953B901">
        <w:rPr>
          <w:sz w:val="24"/>
          <w:szCs w:val="24"/>
        </w:rPr>
        <w:t xml:space="preserve">                      </w:t>
      </w:r>
      <w:r w:rsidR="005E2622" w:rsidRPr="00D41A5D">
        <w:rPr>
          <w:snapToGrid w:val="0"/>
          <w:color w:val="000000"/>
          <w:w w:val="0"/>
          <w:sz w:val="0"/>
          <w:szCs w:val="0"/>
          <w:bdr w:val="none" w:sz="0" w:space="0" w:color="000000"/>
          <w:shd w:val="clear" w:color="000000" w:fill="000000"/>
        </w:rPr>
        <w:t xml:space="preserve"> </w:t>
      </w:r>
      <w:r w:rsidR="005E2622">
        <w:rPr>
          <w:noProof/>
          <w:sz w:val="24"/>
        </w:rPr>
        <w:drawing>
          <wp:inline distT="0" distB="0" distL="0" distR="0" wp14:anchorId="4E85FAB5" wp14:editId="04EFD2B7">
            <wp:extent cx="698500" cy="828676"/>
            <wp:effectExtent l="19050" t="0" r="6350" b="0"/>
            <wp:docPr id="1" name="Picture 1" descr="C:\Documents and Settings\dad\Desktop\Desk top items\SEAL Pics\Bob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d\Desktop\Desk top items\SEAL Pics\Bob head.JPG"/>
                    <pic:cNvPicPr>
                      <a:picLocks noChangeAspect="1" noChangeArrowheads="1"/>
                    </pic:cNvPicPr>
                  </pic:nvPicPr>
                  <pic:blipFill>
                    <a:blip r:embed="rId7" cstate="print"/>
                    <a:srcRect/>
                    <a:stretch>
                      <a:fillRect/>
                    </a:stretch>
                  </pic:blipFill>
                  <pic:spPr bwMode="auto">
                    <a:xfrm>
                      <a:off x="0" y="0"/>
                      <a:ext cx="699578" cy="829955"/>
                    </a:xfrm>
                    <a:prstGeom prst="rect">
                      <a:avLst/>
                    </a:prstGeom>
                    <a:noFill/>
                    <a:ln w="9525">
                      <a:noFill/>
                      <a:miter lim="800000"/>
                      <a:headEnd/>
                      <a:tailEnd/>
                    </a:ln>
                  </pic:spPr>
                </pic:pic>
              </a:graphicData>
            </a:graphic>
          </wp:inline>
        </w:drawing>
      </w:r>
    </w:p>
    <w:p w14:paraId="0763EA79" w14:textId="3A3CBB6E" w:rsidR="00B04EB5" w:rsidRDefault="00B04EB5" w:rsidP="00B04EB5">
      <w:pPr>
        <w:ind w:left="7200"/>
        <w:rPr>
          <w:sz w:val="24"/>
        </w:rPr>
      </w:pPr>
      <w:r w:rsidRPr="1953B901">
        <w:rPr>
          <w:sz w:val="24"/>
          <w:szCs w:val="24"/>
        </w:rPr>
        <w:t xml:space="preserve">     </w:t>
      </w:r>
    </w:p>
    <w:p w14:paraId="658DF4B3" w14:textId="77777777" w:rsidR="00062C60" w:rsidRDefault="00B04EB5" w:rsidP="00B04EB5">
      <w:pPr>
        <w:rPr>
          <w:sz w:val="24"/>
        </w:rPr>
      </w:pPr>
      <w:r>
        <w:rPr>
          <w:sz w:val="24"/>
        </w:rPr>
        <w:tab/>
      </w:r>
      <w:r w:rsidR="00A060BB" w:rsidRPr="00A060BB">
        <w:rPr>
          <w:b/>
          <w:bCs/>
          <w:sz w:val="24"/>
        </w:rPr>
        <w:t xml:space="preserve">1973 – 1987 </w:t>
      </w:r>
      <w:r w:rsidR="00062C60">
        <w:rPr>
          <w:b/>
          <w:bCs/>
          <w:sz w:val="24"/>
        </w:rPr>
        <w:t>–</w:t>
      </w:r>
      <w:r w:rsidR="00A060BB">
        <w:rPr>
          <w:sz w:val="24"/>
        </w:rPr>
        <w:t xml:space="preserve"> </w:t>
      </w:r>
      <w:r w:rsidR="00062C60">
        <w:rPr>
          <w:sz w:val="24"/>
        </w:rPr>
        <w:t xml:space="preserve">U.S. Navy - </w:t>
      </w:r>
      <w:r>
        <w:rPr>
          <w:sz w:val="24"/>
        </w:rPr>
        <w:t xml:space="preserve">USS Hamner (DD-718) Division Officer and Navigator.  </w:t>
      </w:r>
    </w:p>
    <w:p w14:paraId="1F26D064" w14:textId="66E020CE" w:rsidR="00B04EB5" w:rsidRDefault="00B04EB5" w:rsidP="00646EDE">
      <w:pPr>
        <w:ind w:left="1440" w:firstLine="720"/>
        <w:rPr>
          <w:noProof/>
          <w:sz w:val="24"/>
        </w:rPr>
      </w:pPr>
      <w:r>
        <w:rPr>
          <w:sz w:val="24"/>
        </w:rPr>
        <w:t>U.S. Navy SEAL</w:t>
      </w:r>
      <w:r w:rsidR="00D7038B">
        <w:rPr>
          <w:sz w:val="24"/>
        </w:rPr>
        <w:t>,</w:t>
      </w:r>
      <w:r>
        <w:rPr>
          <w:sz w:val="24"/>
        </w:rPr>
        <w:t xml:space="preserve"> CDR (SEAL)</w:t>
      </w:r>
    </w:p>
    <w:p w14:paraId="4323E4AC" w14:textId="7B6B8A41" w:rsidR="00AC2638" w:rsidRDefault="00AC2638" w:rsidP="00B04EB5">
      <w:pPr>
        <w:rPr>
          <w:noProof/>
          <w:sz w:val="24"/>
        </w:rPr>
      </w:pP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r w:rsidRPr="009B0321">
        <w:rPr>
          <w:noProof/>
          <w:sz w:val="24"/>
        </w:rPr>
        <w:drawing>
          <wp:inline distT="0" distB="0" distL="0" distR="0" wp14:anchorId="1316C6D5" wp14:editId="6BD69971">
            <wp:extent cx="647490" cy="819150"/>
            <wp:effectExtent l="19050" t="0" r="210" b="0"/>
            <wp:docPr id="4" name="Picture 1" descr="USNA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NA73.jpg"/>
                    <pic:cNvPicPr/>
                  </pic:nvPicPr>
                  <pic:blipFill>
                    <a:blip r:embed="rId8" cstate="print"/>
                    <a:srcRect l="6113" t="18182" b="14988"/>
                    <a:stretch>
                      <a:fillRect/>
                    </a:stretch>
                  </pic:blipFill>
                  <pic:spPr>
                    <a:xfrm>
                      <a:off x="0" y="0"/>
                      <a:ext cx="649735" cy="821991"/>
                    </a:xfrm>
                    <a:prstGeom prst="rect">
                      <a:avLst/>
                    </a:prstGeom>
                  </pic:spPr>
                </pic:pic>
              </a:graphicData>
            </a:graphic>
          </wp:inline>
        </w:drawing>
      </w:r>
    </w:p>
    <w:p w14:paraId="03BAFF35" w14:textId="33B9CFD3" w:rsidR="0070085D" w:rsidRDefault="00AC2638" w:rsidP="00A3037E">
      <w:pPr>
        <w:rPr>
          <w:noProof/>
          <w:sz w:val="24"/>
        </w:rPr>
      </w:pPr>
      <w:r>
        <w:rPr>
          <w:noProof/>
          <w:sz w:val="24"/>
        </w:rPr>
        <w:tab/>
      </w:r>
      <w:r>
        <w:rPr>
          <w:noProof/>
          <w:sz w:val="24"/>
        </w:rPr>
        <w:tab/>
      </w:r>
      <w:r>
        <w:rPr>
          <w:noProof/>
          <w:sz w:val="24"/>
        </w:rPr>
        <w:tab/>
      </w:r>
      <w:r>
        <w:rPr>
          <w:noProof/>
          <w:sz w:val="24"/>
        </w:rPr>
        <w:tab/>
      </w:r>
      <w:r>
        <w:rPr>
          <w:noProof/>
          <w:sz w:val="24"/>
        </w:rPr>
        <w:tab/>
      </w:r>
      <w:r>
        <w:rPr>
          <w:noProof/>
          <w:sz w:val="24"/>
        </w:rPr>
        <w:tab/>
      </w:r>
      <w:r>
        <w:rPr>
          <w:noProof/>
          <w:sz w:val="24"/>
        </w:rPr>
        <w:tab/>
      </w:r>
    </w:p>
    <w:p w14:paraId="52BA93B5" w14:textId="1D79CA57" w:rsidR="005216CF" w:rsidRPr="00A3037E" w:rsidRDefault="001E1994" w:rsidP="00A3037E">
      <w:pPr>
        <w:rPr>
          <w:sz w:val="24"/>
        </w:rPr>
      </w:pPr>
      <w:r>
        <w:rPr>
          <w:b/>
          <w:u w:val="single"/>
        </w:rPr>
        <w:t>OT</w:t>
      </w:r>
      <w:r w:rsidR="005216CF" w:rsidRPr="00EF002D">
        <w:rPr>
          <w:b/>
          <w:u w:val="single"/>
        </w:rPr>
        <w:t>HER EXPERIENC</w:t>
      </w:r>
      <w:r w:rsidR="0070085D">
        <w:rPr>
          <w:b/>
          <w:u w:val="single"/>
        </w:rPr>
        <w:t>E</w:t>
      </w:r>
    </w:p>
    <w:p w14:paraId="1EF5CA77" w14:textId="5665047B" w:rsidR="00B35BD0" w:rsidRDefault="00B35BD0" w:rsidP="00EF002D">
      <w:pPr>
        <w:pStyle w:val="BodyTextIndent"/>
        <w:ind w:firstLine="0"/>
        <w:rPr>
          <w:b/>
          <w:u w:val="single"/>
        </w:rPr>
      </w:pPr>
    </w:p>
    <w:p w14:paraId="0101C061" w14:textId="77777777" w:rsidR="00B35BD0" w:rsidRDefault="00B35BD0" w:rsidP="00B35BD0">
      <w:pPr>
        <w:ind w:firstLine="720"/>
        <w:rPr>
          <w:noProof/>
        </w:rPr>
      </w:pPr>
      <w:r>
        <w:rPr>
          <w:sz w:val="24"/>
        </w:rPr>
        <w:t>Nine years as a corporate manager involved with business development, finance, planning and operations.  Provided technical services in systems acquisition, computer systems analysis and development, engineering management, and logistics systems implementation.</w:t>
      </w:r>
      <w:r w:rsidRPr="009B0321">
        <w:rPr>
          <w:noProof/>
        </w:rPr>
        <w:t xml:space="preserve"> </w:t>
      </w:r>
    </w:p>
    <w:p w14:paraId="7750381A" w14:textId="35686782" w:rsidR="002D71AD" w:rsidRDefault="002D71AD" w:rsidP="00EF002D">
      <w:pPr>
        <w:pStyle w:val="BodyTextIndent"/>
        <w:ind w:firstLine="0"/>
        <w:rPr>
          <w:b/>
          <w:u w:val="single"/>
        </w:rPr>
      </w:pPr>
    </w:p>
    <w:p w14:paraId="3C8F3834" w14:textId="12939941" w:rsidR="00C06AD2" w:rsidRDefault="002D71AD" w:rsidP="00EF002D">
      <w:pPr>
        <w:pStyle w:val="BodyTextIndent"/>
        <w:ind w:firstLine="0"/>
        <w:rPr>
          <w:b/>
          <w:u w:val="single"/>
        </w:rPr>
      </w:pPr>
      <w:r w:rsidRPr="00294468">
        <w:rPr>
          <w:b/>
        </w:rPr>
        <w:tab/>
      </w:r>
      <w:r w:rsidR="00F626CC" w:rsidRPr="00294468">
        <w:rPr>
          <w:b/>
        </w:rPr>
        <w:t>Author</w:t>
      </w:r>
      <w:r w:rsidR="00C7136B">
        <w:rPr>
          <w:b/>
        </w:rPr>
        <w:t xml:space="preserve"> (2021)</w:t>
      </w:r>
      <w:r w:rsidR="00F626CC" w:rsidRPr="00294468">
        <w:rPr>
          <w:b/>
        </w:rPr>
        <w:t xml:space="preserve"> –</w:t>
      </w:r>
      <w:r w:rsidR="00F626CC">
        <w:rPr>
          <w:b/>
          <w:u w:val="single"/>
        </w:rPr>
        <w:t xml:space="preserve"> My Dear </w:t>
      </w:r>
      <w:proofErr w:type="gramStart"/>
      <w:r w:rsidR="00F626CC">
        <w:rPr>
          <w:b/>
          <w:u w:val="single"/>
        </w:rPr>
        <w:t>Sara  Civil</w:t>
      </w:r>
      <w:proofErr w:type="gramEnd"/>
      <w:r w:rsidR="00F626CC">
        <w:rPr>
          <w:b/>
          <w:u w:val="single"/>
        </w:rPr>
        <w:t xml:space="preserve"> War Letters 1861-1865</w:t>
      </w:r>
    </w:p>
    <w:p w14:paraId="1A237B9E" w14:textId="77777777" w:rsidR="00C06AD2" w:rsidRDefault="00C06AD2" w:rsidP="00EF002D">
      <w:pPr>
        <w:pStyle w:val="BodyTextIndent"/>
        <w:ind w:firstLine="0"/>
        <w:rPr>
          <w:b/>
          <w:u w:val="single"/>
        </w:rPr>
      </w:pPr>
    </w:p>
    <w:p w14:paraId="1AB36A9B" w14:textId="5CF93B4C" w:rsidR="00112AE1" w:rsidRDefault="00C06AD2" w:rsidP="00EF002D">
      <w:pPr>
        <w:pStyle w:val="BodyTextIndent"/>
        <w:ind w:firstLine="0"/>
        <w:rPr>
          <w:b/>
          <w:u w:val="single"/>
        </w:rPr>
      </w:pPr>
      <w:r w:rsidRPr="00C06AD2">
        <w:rPr>
          <w:b/>
        </w:rPr>
        <w:tab/>
      </w:r>
      <w:r w:rsidRPr="00C06AD2">
        <w:rPr>
          <w:rFonts w:ascii="Arial" w:hAnsi="Arial" w:cs="Arial"/>
          <w:color w:val="333333"/>
          <w:sz w:val="21"/>
          <w:szCs w:val="21"/>
          <w:shd w:val="clear" w:color="auto" w:fill="FFFFFF"/>
        </w:rPr>
        <w:t>Corporal Edwin J. Barden</w:t>
      </w:r>
      <w:r>
        <w:rPr>
          <w:rFonts w:ascii="Arial" w:hAnsi="Arial" w:cs="Arial"/>
          <w:color w:val="333333"/>
          <w:sz w:val="21"/>
          <w:szCs w:val="21"/>
          <w:shd w:val="clear" w:color="auto" w:fill="FFFFFF"/>
        </w:rPr>
        <w:t> (Ned) wrote letters to </w:t>
      </w:r>
      <w:r>
        <w:rPr>
          <w:rFonts w:ascii="Arial" w:hAnsi="Arial" w:cs="Arial"/>
          <w:b/>
          <w:bCs/>
          <w:color w:val="333333"/>
          <w:sz w:val="21"/>
          <w:szCs w:val="21"/>
          <w:shd w:val="clear" w:color="auto" w:fill="FFFFFF"/>
        </w:rPr>
        <w:t>his girl Sara</w:t>
      </w:r>
      <w:r>
        <w:rPr>
          <w:rFonts w:ascii="Arial" w:hAnsi="Arial" w:cs="Arial"/>
          <w:color w:val="333333"/>
          <w:sz w:val="21"/>
          <w:szCs w:val="21"/>
          <w:shd w:val="clear" w:color="auto" w:fill="FFFFFF"/>
        </w:rPr>
        <w:t> (and later his wife) while assigned to General Grant's headquarters from </w:t>
      </w:r>
      <w:r>
        <w:rPr>
          <w:rFonts w:ascii="Arial" w:hAnsi="Arial" w:cs="Arial"/>
          <w:b/>
          <w:bCs/>
          <w:color w:val="333333"/>
          <w:sz w:val="21"/>
          <w:szCs w:val="21"/>
          <w:shd w:val="clear" w:color="auto" w:fill="FFFFFF"/>
        </w:rPr>
        <w:t>1861-1865.</w:t>
      </w:r>
      <w:r>
        <w:rPr>
          <w:rFonts w:ascii="Arial" w:hAnsi="Arial" w:cs="Arial"/>
          <w:color w:val="333333"/>
          <w:sz w:val="21"/>
          <w:szCs w:val="21"/>
        </w:rPr>
        <w:br/>
      </w:r>
      <w:r>
        <w:rPr>
          <w:rFonts w:ascii="Arial" w:hAnsi="Arial" w:cs="Arial"/>
          <w:color w:val="333333"/>
          <w:sz w:val="21"/>
          <w:szCs w:val="21"/>
          <w:shd w:val="clear" w:color="auto" w:fill="FFFFFF"/>
        </w:rPr>
        <w:t>As a soldier in the </w:t>
      </w:r>
      <w:r>
        <w:rPr>
          <w:rFonts w:ascii="Arial" w:hAnsi="Arial" w:cs="Arial"/>
          <w:b/>
          <w:bCs/>
          <w:color w:val="333333"/>
          <w:sz w:val="21"/>
          <w:szCs w:val="21"/>
          <w:shd w:val="clear" w:color="auto" w:fill="FFFFFF"/>
        </w:rPr>
        <w:t>7th Connecticut Infantry Regiment</w:t>
      </w:r>
      <w:r>
        <w:rPr>
          <w:rFonts w:ascii="Arial" w:hAnsi="Arial" w:cs="Arial"/>
          <w:color w:val="333333"/>
          <w:sz w:val="21"/>
          <w:szCs w:val="21"/>
          <w:shd w:val="clear" w:color="auto" w:fill="FFFFFF"/>
        </w:rPr>
        <w:t xml:space="preserve">, he documented Union army and navy battles, weapons, travels, and movements. These </w:t>
      </w:r>
      <w:r w:rsidRPr="00C06AD2">
        <w:rPr>
          <w:rFonts w:ascii="Arial" w:hAnsi="Arial" w:cs="Arial"/>
          <w:color w:val="333333"/>
          <w:sz w:val="21"/>
          <w:szCs w:val="21"/>
          <w:shd w:val="clear" w:color="auto" w:fill="FFFFFF"/>
        </w:rPr>
        <w:t>letters provide an up-close soldier's view of life on the front lines,</w:t>
      </w:r>
      <w:r>
        <w:rPr>
          <w:rFonts w:ascii="Arial" w:hAnsi="Arial" w:cs="Arial"/>
          <w:color w:val="333333"/>
          <w:sz w:val="21"/>
          <w:szCs w:val="21"/>
          <w:shd w:val="clear" w:color="auto" w:fill="FFFFFF"/>
        </w:rPr>
        <w:t xml:space="preserve"> and include officer assessments, horrid weather, transient housing, poor food, hung deserters, and valiant "colored" forces fighting battles in Texas long after Lee surrendered to Grant at Appomattox.</w:t>
      </w:r>
      <w:r>
        <w:rPr>
          <w:rFonts w:ascii="Arial" w:hAnsi="Arial" w:cs="Arial"/>
          <w:color w:val="333333"/>
          <w:sz w:val="21"/>
          <w:szCs w:val="21"/>
        </w:rPr>
        <w:br/>
      </w:r>
    </w:p>
    <w:p w14:paraId="246F7C2E" w14:textId="7A66B395" w:rsidR="00B35BD0" w:rsidRDefault="00B35BD0">
      <w:pPr>
        <w:rPr>
          <w:sz w:val="24"/>
          <w:szCs w:val="24"/>
        </w:rPr>
      </w:pPr>
    </w:p>
    <w:p w14:paraId="5104447A" w14:textId="12F9AF33" w:rsidR="00656D15" w:rsidRPr="005A1073" w:rsidRDefault="00656D15">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BB4B20">
        <w:rPr>
          <w:sz w:val="24"/>
          <w:szCs w:val="24"/>
        </w:rPr>
        <w:tab/>
      </w:r>
      <w:r w:rsidR="00BB4B20">
        <w:rPr>
          <w:sz w:val="24"/>
          <w:szCs w:val="24"/>
        </w:rPr>
        <w:tab/>
      </w:r>
      <w:r w:rsidR="00BB4B20">
        <w:rPr>
          <w:sz w:val="24"/>
          <w:szCs w:val="24"/>
        </w:rPr>
        <w:tab/>
      </w:r>
      <w:r w:rsidR="00BB4B20">
        <w:rPr>
          <w:sz w:val="24"/>
          <w:szCs w:val="24"/>
        </w:rPr>
        <w:tab/>
      </w:r>
      <w:r>
        <w:rPr>
          <w:sz w:val="24"/>
          <w:szCs w:val="24"/>
        </w:rPr>
        <w:tab/>
      </w:r>
      <w:r w:rsidR="00BB4B20">
        <w:rPr>
          <w:noProof/>
        </w:rPr>
        <w:drawing>
          <wp:inline distT="0" distB="0" distL="0" distR="0" wp14:anchorId="0937D74C" wp14:editId="04A66EA6">
            <wp:extent cx="716280" cy="10744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1074420"/>
                    </a:xfrm>
                    <a:prstGeom prst="rect">
                      <a:avLst/>
                    </a:prstGeom>
                    <a:noFill/>
                    <a:ln>
                      <a:noFill/>
                    </a:ln>
                  </pic:spPr>
                </pic:pic>
              </a:graphicData>
            </a:graphic>
          </wp:inline>
        </w:drawing>
      </w:r>
    </w:p>
    <w:p w14:paraId="66C1A27A" w14:textId="63D9EE11" w:rsidR="00D74D2C" w:rsidRPr="005A1073" w:rsidRDefault="001E1994" w:rsidP="006257B8">
      <w:pPr>
        <w:ind w:firstLine="720"/>
        <w:rPr>
          <w:b/>
          <w:bCs/>
          <w:noProof/>
          <w:sz w:val="24"/>
          <w:szCs w:val="24"/>
        </w:rPr>
      </w:pPr>
      <w:r w:rsidRPr="005A1073">
        <w:rPr>
          <w:b/>
          <w:bCs/>
          <w:noProof/>
          <w:sz w:val="24"/>
          <w:szCs w:val="24"/>
        </w:rPr>
        <w:t>Author</w:t>
      </w:r>
      <w:r w:rsidR="00C7136B">
        <w:rPr>
          <w:b/>
          <w:bCs/>
          <w:noProof/>
          <w:sz w:val="24"/>
          <w:szCs w:val="24"/>
        </w:rPr>
        <w:t xml:space="preserve"> (2020) </w:t>
      </w:r>
      <w:r w:rsidRPr="005A1073">
        <w:rPr>
          <w:b/>
          <w:bCs/>
          <w:noProof/>
          <w:sz w:val="24"/>
          <w:szCs w:val="24"/>
        </w:rPr>
        <w:t xml:space="preserve"> – </w:t>
      </w:r>
      <w:r w:rsidRPr="002B065E">
        <w:rPr>
          <w:b/>
          <w:bCs/>
          <w:noProof/>
          <w:sz w:val="24"/>
          <w:szCs w:val="24"/>
          <w:u w:val="single"/>
        </w:rPr>
        <w:t>Swords and Saints</w:t>
      </w:r>
      <w:r w:rsidR="00973C41" w:rsidRPr="002B065E">
        <w:rPr>
          <w:b/>
          <w:bCs/>
          <w:noProof/>
          <w:sz w:val="24"/>
          <w:szCs w:val="24"/>
          <w:u w:val="single"/>
        </w:rPr>
        <w:t xml:space="preserve"> – a Doctor’s Journey</w:t>
      </w:r>
    </w:p>
    <w:p w14:paraId="1A54A5EA" w14:textId="3C6DCCC9" w:rsidR="00D74D2C" w:rsidRDefault="00D74D2C">
      <w:pPr>
        <w:rPr>
          <w:noProof/>
        </w:rPr>
      </w:pPr>
    </w:p>
    <w:p w14:paraId="1F3B1427" w14:textId="3FF45723" w:rsidR="0093740C" w:rsidRPr="00100EED" w:rsidRDefault="00CD0798" w:rsidP="00100EED">
      <w:pPr>
        <w:ind w:firstLine="720"/>
        <w:rPr>
          <w:color w:val="000000" w:themeColor="text1"/>
          <w:sz w:val="24"/>
          <w:szCs w:val="24"/>
        </w:rPr>
      </w:pPr>
      <w:r>
        <w:rPr>
          <w:color w:val="000000" w:themeColor="text1"/>
          <w:sz w:val="24"/>
          <w:szCs w:val="24"/>
        </w:rPr>
        <w:t>“</w:t>
      </w:r>
      <w:r w:rsidR="0093740C" w:rsidRPr="00100EED">
        <w:rPr>
          <w:color w:val="000000" w:themeColor="text1"/>
          <w:sz w:val="24"/>
          <w:szCs w:val="24"/>
        </w:rPr>
        <w:t xml:space="preserve">These stories from the life and medical career of a Navy SEAL - turned doctor - are surprising, riveting, and inspiring. A family physician delivering babies, managing disease and trauma, and dealing with death - discovers new dimensions when he goes to war in Iraq.  </w:t>
      </w:r>
      <w:r w:rsidR="0093740C" w:rsidRPr="00100EED">
        <w:rPr>
          <w:color w:val="000000" w:themeColor="text1"/>
          <w:sz w:val="24"/>
          <w:szCs w:val="24"/>
        </w:rPr>
        <w:lastRenderedPageBreak/>
        <w:t>Treating the military, civilians and their families, “Dr. Bob” experienced tremendous joy, unbearable heartache, and deep gratitude.  He shares those emotional experiences in this deeply personal memoir.</w:t>
      </w:r>
      <w:r w:rsidR="0035233F">
        <w:rPr>
          <w:color w:val="000000" w:themeColor="text1"/>
          <w:sz w:val="24"/>
          <w:szCs w:val="24"/>
        </w:rPr>
        <w:t>”</w:t>
      </w:r>
    </w:p>
    <w:p w14:paraId="0F2709A5" w14:textId="3ED859BC" w:rsidR="00872E6E" w:rsidRDefault="00872E6E">
      <w:pPr>
        <w:rPr>
          <w:noProof/>
        </w:rPr>
      </w:pPr>
    </w:p>
    <w:p w14:paraId="744E231E" w14:textId="6A68371A" w:rsidR="00872E6E" w:rsidRDefault="00872E6E">
      <w:pPr>
        <w:rPr>
          <w:noProof/>
        </w:rPr>
      </w:pPr>
      <w:r>
        <w:rPr>
          <w:noProof/>
        </w:rPr>
        <w:tab/>
      </w:r>
      <w:r>
        <w:rPr>
          <w:noProof/>
        </w:rPr>
        <w:tab/>
      </w:r>
      <w:r>
        <w:rPr>
          <w:noProof/>
        </w:rPr>
        <w:tab/>
      </w:r>
      <w:r>
        <w:rPr>
          <w:noProof/>
        </w:rPr>
        <w:tab/>
      </w:r>
      <w:r>
        <w:rPr>
          <w:noProof/>
        </w:rPr>
        <w:tab/>
      </w:r>
      <w:r>
        <w:rPr>
          <w:noProof/>
        </w:rPr>
        <w:tab/>
        <w:t xml:space="preserve">    </w:t>
      </w:r>
      <w:r>
        <w:rPr>
          <w:noProof/>
        </w:rPr>
        <w:tab/>
        <w:t xml:space="preserve">   </w:t>
      </w:r>
      <w:r>
        <w:rPr>
          <w:noProof/>
        </w:rPr>
        <w:tab/>
      </w:r>
      <w:r>
        <w:rPr>
          <w:noProof/>
        </w:rPr>
        <w:tab/>
      </w:r>
      <w:r>
        <w:rPr>
          <w:noProof/>
        </w:rPr>
        <w:tab/>
      </w:r>
    </w:p>
    <w:p w14:paraId="75536B5E" w14:textId="2BCBBAE1" w:rsidR="009B0321" w:rsidRDefault="00064D30" w:rsidP="00064D30">
      <w:pPr>
        <w:ind w:left="7200"/>
        <w:rPr>
          <w:noProof/>
        </w:rPr>
      </w:pPr>
      <w:r>
        <w:rPr>
          <w:noProof/>
        </w:rPr>
        <w:drawing>
          <wp:inline distT="0" distB="0" distL="0" distR="0" wp14:anchorId="66825BDB" wp14:editId="1818ED93">
            <wp:extent cx="866814" cy="106299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H="1" flipV="1">
                      <a:off x="0" y="0"/>
                      <a:ext cx="1039619" cy="1274904"/>
                    </a:xfrm>
                    <a:prstGeom prst="rect">
                      <a:avLst/>
                    </a:prstGeom>
                    <a:noFill/>
                    <a:ln>
                      <a:noFill/>
                    </a:ln>
                  </pic:spPr>
                </pic:pic>
              </a:graphicData>
            </a:graphic>
          </wp:inline>
        </w:drawing>
      </w:r>
    </w:p>
    <w:p w14:paraId="41CD0947" w14:textId="71E9C3D4" w:rsidR="00C7136B" w:rsidRDefault="00C7136B" w:rsidP="00064D30">
      <w:pPr>
        <w:ind w:left="7200"/>
        <w:rPr>
          <w:noProof/>
        </w:rPr>
      </w:pPr>
    </w:p>
    <w:p w14:paraId="300A9075" w14:textId="77777777" w:rsidR="00C7136B" w:rsidRDefault="00C7136B" w:rsidP="00064D30">
      <w:pPr>
        <w:ind w:left="7200"/>
        <w:rPr>
          <w:noProof/>
        </w:rPr>
      </w:pPr>
    </w:p>
    <w:p w14:paraId="73463E99" w14:textId="6270D8D6" w:rsidR="00C7136B" w:rsidRPr="006D2463" w:rsidRDefault="00C7136B" w:rsidP="00C7136B">
      <w:pPr>
        <w:pStyle w:val="BodyTextIndent"/>
        <w:ind w:firstLine="0"/>
        <w:rPr>
          <w:rStyle w:val="Emphasis"/>
          <w:b/>
          <w:i w:val="0"/>
          <w:iCs w:val="0"/>
        </w:rPr>
      </w:pPr>
      <w:r>
        <w:tab/>
      </w:r>
      <w:r>
        <w:rPr>
          <w:b/>
        </w:rPr>
        <w:t xml:space="preserve">Author (2018) – </w:t>
      </w:r>
      <w:r w:rsidRPr="002B065E">
        <w:rPr>
          <w:b/>
          <w:u w:val="single"/>
        </w:rPr>
        <w:t>Six Days of Impossible Navy SEAL Hell Week, a Doctor Looks Back</w:t>
      </w:r>
    </w:p>
    <w:p w14:paraId="68DC6ADE" w14:textId="77777777" w:rsidR="00C7136B" w:rsidRDefault="00C7136B" w:rsidP="00C7136B">
      <w:pPr>
        <w:pStyle w:val="BodyTextIndent"/>
        <w:ind w:firstLine="0"/>
        <w:rPr>
          <w:rStyle w:val="Emphasis"/>
          <w:b/>
          <w:szCs w:val="24"/>
        </w:rPr>
      </w:pPr>
    </w:p>
    <w:p w14:paraId="6AFCA714" w14:textId="54FEC08D" w:rsidR="00C7136B" w:rsidRPr="00C466E4" w:rsidRDefault="00C7136B" w:rsidP="00C7136B">
      <w:pPr>
        <w:pStyle w:val="BodyTextIndent"/>
        <w:ind w:firstLine="720"/>
        <w:rPr>
          <w:b/>
          <w:i/>
          <w:iCs/>
          <w:szCs w:val="24"/>
        </w:rPr>
      </w:pPr>
      <w:r>
        <w:rPr>
          <w:rStyle w:val="Strong"/>
          <w:b w:val="0"/>
          <w:color w:val="333333"/>
          <w:szCs w:val="24"/>
        </w:rPr>
        <w:t>“</w:t>
      </w:r>
      <w:r w:rsidRPr="00C466E4">
        <w:rPr>
          <w:rStyle w:val="Strong"/>
          <w:b w:val="0"/>
          <w:color w:val="333333"/>
          <w:szCs w:val="24"/>
        </w:rPr>
        <w:t>Hell Week has never been described so effectively. Six days in Hell define every SEAL that finally moves past their mind's point of no return. This real-life story is about the men of BUD/S Class 81</w:t>
      </w:r>
      <w:r>
        <w:rPr>
          <w:rStyle w:val="Strong"/>
          <w:b w:val="0"/>
          <w:color w:val="333333"/>
          <w:szCs w:val="24"/>
        </w:rPr>
        <w:t xml:space="preserve"> </w:t>
      </w:r>
      <w:r w:rsidRPr="00C466E4">
        <w:rPr>
          <w:rStyle w:val="Strong"/>
          <w:b w:val="0"/>
          <w:color w:val="333333"/>
          <w:szCs w:val="24"/>
        </w:rPr>
        <w:t xml:space="preserve">brings the experiences of </w:t>
      </w:r>
      <w:r>
        <w:rPr>
          <w:rStyle w:val="Strong"/>
          <w:b w:val="0"/>
          <w:color w:val="333333"/>
          <w:szCs w:val="24"/>
        </w:rPr>
        <w:t>this SEAL</w:t>
      </w:r>
      <w:r w:rsidRPr="00C466E4">
        <w:rPr>
          <w:rStyle w:val="Strong"/>
          <w:b w:val="0"/>
          <w:color w:val="333333"/>
          <w:szCs w:val="24"/>
        </w:rPr>
        <w:t xml:space="preserve"> class into view with real, bone chilling, difficult to believe, experiences</w:t>
      </w:r>
      <w:r>
        <w:rPr>
          <w:rStyle w:val="Strong"/>
          <w:b w:val="0"/>
          <w:color w:val="333333"/>
          <w:szCs w:val="24"/>
        </w:rPr>
        <w:t xml:space="preserve"> </w:t>
      </w:r>
      <w:r w:rsidRPr="00C466E4">
        <w:rPr>
          <w:rStyle w:val="Strong"/>
          <w:b w:val="0"/>
          <w:color w:val="333333"/>
          <w:szCs w:val="24"/>
        </w:rPr>
        <w:t xml:space="preserve">described, in frightening detail, by the men that lived through the frigid cold, filthy muddy days, and body destroying events of a winter Hell </w:t>
      </w:r>
    </w:p>
    <w:p w14:paraId="79A2A1B3" w14:textId="77777777" w:rsidR="00C7136B" w:rsidRPr="00EF002D" w:rsidRDefault="00C7136B" w:rsidP="00C7136B">
      <w:pPr>
        <w:pStyle w:val="BodyTextIndent"/>
        <w:ind w:firstLine="0"/>
        <w:rPr>
          <w:b/>
          <w:u w:val="single"/>
        </w:rPr>
      </w:pPr>
    </w:p>
    <w:p w14:paraId="6F223E8B" w14:textId="77777777" w:rsidR="00C7136B" w:rsidRDefault="00C7136B" w:rsidP="00C7136B">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1953B901">
        <w:rPr>
          <w:sz w:val="24"/>
          <w:szCs w:val="24"/>
        </w:rPr>
        <w:t xml:space="preserve">    </w:t>
      </w:r>
      <w:r>
        <w:rPr>
          <w:sz w:val="24"/>
        </w:rPr>
        <w:tab/>
      </w:r>
      <w:r w:rsidRPr="1953B901">
        <w:rPr>
          <w:sz w:val="24"/>
          <w:szCs w:val="24"/>
        </w:rPr>
        <w:t xml:space="preserve">       </w:t>
      </w:r>
      <w:r>
        <w:rPr>
          <w:noProof/>
        </w:rPr>
        <w:drawing>
          <wp:inline distT="0" distB="0" distL="0" distR="0" wp14:anchorId="471F5BF2" wp14:editId="19173EAA">
            <wp:extent cx="692150" cy="1036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205" cy="1048260"/>
                    </a:xfrm>
                    <a:prstGeom prst="rect">
                      <a:avLst/>
                    </a:prstGeom>
                    <a:noFill/>
                    <a:ln>
                      <a:noFill/>
                    </a:ln>
                  </pic:spPr>
                </pic:pic>
              </a:graphicData>
            </a:graphic>
          </wp:inline>
        </w:drawing>
      </w:r>
    </w:p>
    <w:p w14:paraId="0FC657B4" w14:textId="77777777" w:rsidR="00C7136B" w:rsidRDefault="00C7136B" w:rsidP="00C7136B">
      <w:pPr>
        <w:rPr>
          <w:sz w:val="24"/>
        </w:rPr>
      </w:pPr>
      <w:r>
        <w:rPr>
          <w:sz w:val="24"/>
        </w:rPr>
        <w:tab/>
      </w:r>
    </w:p>
    <w:p w14:paraId="48713B1E" w14:textId="67A2B047" w:rsidR="005216CF" w:rsidRDefault="005216CF">
      <w:pPr>
        <w:rPr>
          <w:sz w:val="24"/>
        </w:rPr>
      </w:pPr>
    </w:p>
    <w:p w14:paraId="67518891" w14:textId="77777777" w:rsidR="00EA328F" w:rsidRDefault="00EA328F">
      <w:pPr>
        <w:rPr>
          <w:sz w:val="24"/>
        </w:rPr>
      </w:pPr>
    </w:p>
    <w:p w14:paraId="6FBB157C" w14:textId="05236C3A" w:rsidR="009B0321" w:rsidRDefault="009B0321">
      <w:pPr>
        <w:pStyle w:val="Heading1"/>
      </w:pPr>
      <w:r w:rsidRPr="0084299D">
        <w:rPr>
          <w:b w:val="0"/>
          <w:u w:val="none"/>
        </w:rPr>
        <w:tab/>
      </w:r>
    </w:p>
    <w:p w14:paraId="773429E3" w14:textId="77777777" w:rsidR="009B0321" w:rsidRDefault="009B0321">
      <w:pPr>
        <w:pStyle w:val="Heading1"/>
      </w:pPr>
    </w:p>
    <w:p w14:paraId="3768CCA2" w14:textId="18E698F8" w:rsidR="00BF7E8C" w:rsidRDefault="005216CF" w:rsidP="00BF7E8C">
      <w:pPr>
        <w:pStyle w:val="Heading1"/>
      </w:pPr>
      <w:r>
        <w:t>AWARDS/PUBLICATIONS</w:t>
      </w:r>
    </w:p>
    <w:p w14:paraId="03D57874" w14:textId="77777777" w:rsidR="00946686" w:rsidRDefault="00946686" w:rsidP="006C1B54">
      <w:pPr>
        <w:ind w:firstLine="720"/>
        <w:rPr>
          <w:sz w:val="24"/>
        </w:rPr>
      </w:pPr>
    </w:p>
    <w:p w14:paraId="1090034B" w14:textId="6A16B2C7" w:rsidR="006C1B54" w:rsidRDefault="006C1B54" w:rsidP="006C1B54">
      <w:pPr>
        <w:ind w:firstLine="720"/>
        <w:rPr>
          <w:sz w:val="24"/>
        </w:rPr>
      </w:pPr>
      <w:r>
        <w:rPr>
          <w:sz w:val="24"/>
        </w:rPr>
        <w:t>o Published 2014 and 2016, Fish</w:t>
      </w:r>
      <w:r w:rsidRPr="00355ED6">
        <w:rPr>
          <w:sz w:val="24"/>
          <w:u w:val="single"/>
        </w:rPr>
        <w:t xml:space="preserve"> Alaska</w:t>
      </w:r>
      <w:r>
        <w:rPr>
          <w:sz w:val="24"/>
        </w:rPr>
        <w:t xml:space="preserve"> magazine, “Final Drift” fishing in Alaska stories.</w:t>
      </w:r>
    </w:p>
    <w:p w14:paraId="37DEDF97" w14:textId="77777777" w:rsidR="005216CF" w:rsidRDefault="005216CF">
      <w:pPr>
        <w:rPr>
          <w:sz w:val="24"/>
        </w:rPr>
      </w:pPr>
      <w:r w:rsidRPr="006B38E8">
        <w:rPr>
          <w:sz w:val="24"/>
          <w:szCs w:val="24"/>
        </w:rPr>
        <w:tab/>
        <w:t xml:space="preserve">o Published “Making Doctors – A New Approach”, </w:t>
      </w:r>
      <w:r w:rsidRPr="006B38E8">
        <w:rPr>
          <w:sz w:val="24"/>
          <w:szCs w:val="24"/>
          <w:u w:val="single"/>
        </w:rPr>
        <w:t>Teaching and Learning</w:t>
      </w:r>
      <w:r>
        <w:rPr>
          <w:sz w:val="24"/>
          <w:u w:val="single"/>
        </w:rPr>
        <w:t xml:space="preserve"> in Medicine an</w:t>
      </w:r>
      <w:r>
        <w:rPr>
          <w:sz w:val="24"/>
        </w:rPr>
        <w:t xml:space="preserve"> </w:t>
      </w:r>
      <w:r>
        <w:rPr>
          <w:sz w:val="24"/>
          <w:u w:val="single"/>
        </w:rPr>
        <w:t>International Journal</w:t>
      </w:r>
      <w:r>
        <w:rPr>
          <w:sz w:val="24"/>
        </w:rPr>
        <w:t>, Spring 1989.</w:t>
      </w:r>
    </w:p>
    <w:p w14:paraId="7C347167" w14:textId="447AAF4B" w:rsidR="005216CF" w:rsidRDefault="005216CF">
      <w:pPr>
        <w:rPr>
          <w:sz w:val="24"/>
        </w:rPr>
      </w:pPr>
      <w:r>
        <w:rPr>
          <w:sz w:val="24"/>
        </w:rPr>
        <w:tab/>
        <w:t xml:space="preserve">o Published “The National Board Examination </w:t>
      </w:r>
      <w:r w:rsidR="006E390C">
        <w:rPr>
          <w:sz w:val="24"/>
        </w:rPr>
        <w:t>(Part</w:t>
      </w:r>
      <w:r>
        <w:rPr>
          <w:sz w:val="24"/>
        </w:rPr>
        <w:t xml:space="preserve"> I ) as a Performance Measurement Tool – One Student’s Perspective” in the </w:t>
      </w:r>
      <w:r>
        <w:rPr>
          <w:sz w:val="24"/>
          <w:u w:val="single"/>
        </w:rPr>
        <w:t>North Carolina Medical Journal</w:t>
      </w:r>
      <w:r>
        <w:rPr>
          <w:sz w:val="24"/>
        </w:rPr>
        <w:t>, July 1990.</w:t>
      </w:r>
    </w:p>
    <w:p w14:paraId="3889D1B7" w14:textId="3A3FC4B7" w:rsidR="005216CF" w:rsidRDefault="005216CF">
      <w:pPr>
        <w:rPr>
          <w:sz w:val="24"/>
        </w:rPr>
      </w:pPr>
      <w:r>
        <w:rPr>
          <w:sz w:val="24"/>
        </w:rPr>
        <w:tab/>
        <w:t>o AAFP Family Medicine Interest Group Leadership Award – AAFP National Congress of Student Members, 1990.</w:t>
      </w:r>
    </w:p>
    <w:p w14:paraId="1A3F1E92" w14:textId="77777777" w:rsidR="005216CF" w:rsidRDefault="005216CF">
      <w:pPr>
        <w:rPr>
          <w:sz w:val="24"/>
        </w:rPr>
      </w:pPr>
      <w:r>
        <w:rPr>
          <w:sz w:val="24"/>
        </w:rPr>
        <w:tab/>
        <w:t>o First Prize in the 1991 North Carolina Medical society Student essay contest on medical education.</w:t>
      </w:r>
    </w:p>
    <w:p w14:paraId="2FC746D7" w14:textId="110F27DF" w:rsidR="005216CF" w:rsidRDefault="005216CF">
      <w:pPr>
        <w:rPr>
          <w:sz w:val="24"/>
        </w:rPr>
      </w:pPr>
      <w:r>
        <w:rPr>
          <w:sz w:val="24"/>
        </w:rPr>
        <w:tab/>
        <w:t xml:space="preserve">o </w:t>
      </w:r>
      <w:r>
        <w:rPr>
          <w:sz w:val="24"/>
          <w:u w:val="single"/>
        </w:rPr>
        <w:t xml:space="preserve">Robert P. </w:t>
      </w:r>
      <w:proofErr w:type="spellStart"/>
      <w:r>
        <w:rPr>
          <w:sz w:val="24"/>
          <w:u w:val="single"/>
        </w:rPr>
        <w:t>Vidinghoff</w:t>
      </w:r>
      <w:proofErr w:type="spellEnd"/>
      <w:r>
        <w:rPr>
          <w:sz w:val="24"/>
          <w:u w:val="single"/>
        </w:rPr>
        <w:t xml:space="preserve"> Memorial Award</w:t>
      </w:r>
      <w:r>
        <w:rPr>
          <w:sz w:val="24"/>
        </w:rPr>
        <w:t xml:space="preserve"> for aptitude and devotion to the field of Family Practice, Bowman Gray School of Medicine, 1991.</w:t>
      </w:r>
    </w:p>
    <w:p w14:paraId="074E6EB0" w14:textId="4F2522BE" w:rsidR="005216CF" w:rsidRDefault="005216CF" w:rsidP="00FC046C">
      <w:pPr>
        <w:rPr>
          <w:sz w:val="24"/>
        </w:rPr>
      </w:pPr>
      <w:r>
        <w:rPr>
          <w:sz w:val="24"/>
        </w:rPr>
        <w:lastRenderedPageBreak/>
        <w:tab/>
        <w:t xml:space="preserve">o Published “Dad “’ an essay on death and dying, in the </w:t>
      </w:r>
      <w:r>
        <w:rPr>
          <w:sz w:val="24"/>
          <w:u w:val="single"/>
        </w:rPr>
        <w:t>North Carolina Medical Student Journal</w:t>
      </w:r>
      <w:r>
        <w:rPr>
          <w:sz w:val="24"/>
        </w:rPr>
        <w:t>, April 1992.</w:t>
      </w:r>
    </w:p>
    <w:p w14:paraId="5EB2BB06" w14:textId="77777777" w:rsidR="00946686" w:rsidRDefault="00946686" w:rsidP="00FC046C">
      <w:pPr>
        <w:rPr>
          <w:sz w:val="24"/>
        </w:rPr>
      </w:pPr>
    </w:p>
    <w:p w14:paraId="7DB9AA07" w14:textId="09BDB385" w:rsidR="00755E73" w:rsidRDefault="00946686" w:rsidP="00526CD1">
      <w:pPr>
        <w:ind w:firstLine="720"/>
        <w:rPr>
          <w:sz w:val="24"/>
        </w:rPr>
      </w:pPr>
      <w:r>
        <w:rPr>
          <w:sz w:val="24"/>
        </w:rPr>
        <w:t xml:space="preserve">o </w:t>
      </w:r>
      <w:r w:rsidR="00755E73">
        <w:rPr>
          <w:sz w:val="24"/>
        </w:rPr>
        <w:t>U.S. Army Order of Military Medical Merit Award (lifetime achievement)</w:t>
      </w:r>
    </w:p>
    <w:p w14:paraId="22C33ABF" w14:textId="5EDE057E" w:rsidR="00096201" w:rsidRDefault="00526CD1">
      <w:pPr>
        <w:ind w:firstLine="720"/>
        <w:rPr>
          <w:sz w:val="24"/>
        </w:rPr>
      </w:pPr>
      <w:r>
        <w:rPr>
          <w:sz w:val="24"/>
        </w:rPr>
        <w:t>o</w:t>
      </w:r>
      <w:r w:rsidR="00096201">
        <w:rPr>
          <w:sz w:val="24"/>
        </w:rPr>
        <w:t xml:space="preserve"> Legion of Merit Medal - Army</w:t>
      </w:r>
    </w:p>
    <w:p w14:paraId="36B1841C" w14:textId="77777777" w:rsidR="00096201" w:rsidRDefault="00096201">
      <w:pPr>
        <w:ind w:firstLine="720"/>
        <w:rPr>
          <w:sz w:val="24"/>
        </w:rPr>
      </w:pPr>
      <w:r>
        <w:rPr>
          <w:sz w:val="24"/>
        </w:rPr>
        <w:t xml:space="preserve">o Bronze Star Medal </w:t>
      </w:r>
      <w:r w:rsidR="000A22ED">
        <w:rPr>
          <w:sz w:val="24"/>
        </w:rPr>
        <w:t>–</w:t>
      </w:r>
      <w:r>
        <w:rPr>
          <w:sz w:val="24"/>
        </w:rPr>
        <w:t xml:space="preserve"> Army</w:t>
      </w:r>
      <w:r w:rsidR="000A22ED">
        <w:rPr>
          <w:sz w:val="24"/>
        </w:rPr>
        <w:t xml:space="preserve"> Iraq combat award</w:t>
      </w:r>
    </w:p>
    <w:p w14:paraId="5325EE07" w14:textId="5A8EE6FD" w:rsidR="000A22ED" w:rsidRDefault="000A22ED">
      <w:pPr>
        <w:ind w:firstLine="720"/>
        <w:rPr>
          <w:sz w:val="24"/>
        </w:rPr>
      </w:pPr>
      <w:r>
        <w:rPr>
          <w:sz w:val="24"/>
        </w:rPr>
        <w:t>o Defense Meritorious Service Medal – Army Bosnia combat award</w:t>
      </w:r>
    </w:p>
    <w:p w14:paraId="37404D54" w14:textId="3C6E8E34" w:rsidR="006D4B66" w:rsidRDefault="006D4B66">
      <w:pPr>
        <w:ind w:firstLine="720"/>
        <w:rPr>
          <w:sz w:val="24"/>
        </w:rPr>
      </w:pPr>
      <w:r>
        <w:rPr>
          <w:sz w:val="24"/>
        </w:rPr>
        <w:t>o Meritorious Service Medal</w:t>
      </w:r>
      <w:r w:rsidR="00293A14">
        <w:rPr>
          <w:sz w:val="24"/>
        </w:rPr>
        <w:t xml:space="preserve"> </w:t>
      </w:r>
      <w:r w:rsidR="00D63FEB">
        <w:rPr>
          <w:sz w:val="24"/>
        </w:rPr>
        <w:t>–</w:t>
      </w:r>
      <w:r w:rsidR="00293A14">
        <w:rPr>
          <w:sz w:val="24"/>
        </w:rPr>
        <w:t xml:space="preserve"> Army</w:t>
      </w:r>
    </w:p>
    <w:p w14:paraId="237B68DE" w14:textId="77777777" w:rsidR="007B476B" w:rsidRDefault="00096201" w:rsidP="004656B8">
      <w:pPr>
        <w:ind w:left="720"/>
        <w:rPr>
          <w:sz w:val="24"/>
        </w:rPr>
      </w:pPr>
      <w:r>
        <w:rPr>
          <w:sz w:val="24"/>
        </w:rPr>
        <w:t xml:space="preserve">o </w:t>
      </w:r>
      <w:r w:rsidR="000237CC">
        <w:rPr>
          <w:sz w:val="24"/>
        </w:rPr>
        <w:t>Naval Special Warfare</w:t>
      </w:r>
      <w:r w:rsidR="00102468">
        <w:rPr>
          <w:sz w:val="24"/>
        </w:rPr>
        <w:t xml:space="preserve"> (UDT/SEAL)</w:t>
      </w:r>
      <w:r w:rsidR="000237CC">
        <w:rPr>
          <w:sz w:val="24"/>
        </w:rPr>
        <w:t xml:space="preserve"> Insignia</w:t>
      </w:r>
    </w:p>
    <w:p w14:paraId="1CA4977B" w14:textId="3D1EFFBC" w:rsidR="007B476B" w:rsidRDefault="007B476B" w:rsidP="004656B8">
      <w:pPr>
        <w:ind w:left="720"/>
        <w:rPr>
          <w:sz w:val="24"/>
        </w:rPr>
      </w:pPr>
      <w:r>
        <w:rPr>
          <w:sz w:val="24"/>
        </w:rPr>
        <w:t xml:space="preserve">o </w:t>
      </w:r>
      <w:r w:rsidR="00096201">
        <w:rPr>
          <w:sz w:val="24"/>
        </w:rPr>
        <w:t xml:space="preserve">Army </w:t>
      </w:r>
      <w:r w:rsidR="000237CC">
        <w:rPr>
          <w:sz w:val="24"/>
        </w:rPr>
        <w:t xml:space="preserve">Master Parachutist Badge (static </w:t>
      </w:r>
      <w:r w:rsidR="004656B8">
        <w:rPr>
          <w:sz w:val="24"/>
        </w:rPr>
        <w:t xml:space="preserve">  </w:t>
      </w:r>
      <w:r w:rsidR="000237CC">
        <w:rPr>
          <w:sz w:val="24"/>
        </w:rPr>
        <w:t>and freefall)</w:t>
      </w:r>
    </w:p>
    <w:p w14:paraId="712963CC" w14:textId="16CE70B4" w:rsidR="000237CC" w:rsidRDefault="00B537D7" w:rsidP="004656B8">
      <w:pPr>
        <w:ind w:left="720"/>
        <w:rPr>
          <w:sz w:val="24"/>
        </w:rPr>
      </w:pPr>
      <w:r>
        <w:rPr>
          <w:sz w:val="24"/>
        </w:rPr>
        <w:t xml:space="preserve">o </w:t>
      </w:r>
      <w:r w:rsidR="00096201">
        <w:rPr>
          <w:sz w:val="24"/>
        </w:rPr>
        <w:t xml:space="preserve">Army </w:t>
      </w:r>
      <w:r w:rsidR="000237CC">
        <w:rPr>
          <w:sz w:val="24"/>
        </w:rPr>
        <w:t>Flight Surgeon Badge.</w:t>
      </w:r>
    </w:p>
    <w:p w14:paraId="5BE68078" w14:textId="77777777" w:rsidR="00B03D94" w:rsidRDefault="00B03D94">
      <w:pPr>
        <w:ind w:firstLine="720"/>
        <w:rPr>
          <w:sz w:val="24"/>
        </w:rPr>
      </w:pPr>
      <w:r>
        <w:rPr>
          <w:sz w:val="24"/>
        </w:rPr>
        <w:t>o</w:t>
      </w:r>
      <w:r w:rsidR="00096201">
        <w:rPr>
          <w:sz w:val="24"/>
        </w:rPr>
        <w:t xml:space="preserve"> Best Doctor 2007</w:t>
      </w:r>
      <w:r>
        <w:rPr>
          <w:sz w:val="24"/>
        </w:rPr>
        <w:t xml:space="preserve"> East Wake County– </w:t>
      </w:r>
      <w:r w:rsidR="00096201">
        <w:rPr>
          <w:sz w:val="24"/>
        </w:rPr>
        <w:t>East Wake News Reader</w:t>
      </w:r>
      <w:r>
        <w:rPr>
          <w:sz w:val="24"/>
        </w:rPr>
        <w:t>’s Choice Award</w:t>
      </w:r>
    </w:p>
    <w:p w14:paraId="34DB6312" w14:textId="77777777" w:rsidR="00B03D94" w:rsidRDefault="00B03D94">
      <w:pPr>
        <w:ind w:firstLine="720"/>
        <w:rPr>
          <w:sz w:val="24"/>
        </w:rPr>
      </w:pPr>
      <w:r>
        <w:rPr>
          <w:sz w:val="24"/>
        </w:rPr>
        <w:t xml:space="preserve">o Best Doctor 2010 East Wake County – </w:t>
      </w:r>
      <w:r w:rsidR="00096201">
        <w:rPr>
          <w:sz w:val="24"/>
        </w:rPr>
        <w:t>Triangle East Magazine Reader’s</w:t>
      </w:r>
      <w:r>
        <w:rPr>
          <w:sz w:val="24"/>
        </w:rPr>
        <w:t xml:space="preserve"> Choice Award</w:t>
      </w:r>
    </w:p>
    <w:p w14:paraId="5F747D75" w14:textId="77777777" w:rsidR="00B03D94" w:rsidRDefault="00B03D94" w:rsidP="00B03D94">
      <w:pPr>
        <w:ind w:firstLine="720"/>
        <w:rPr>
          <w:sz w:val="24"/>
        </w:rPr>
      </w:pPr>
      <w:r>
        <w:rPr>
          <w:sz w:val="24"/>
        </w:rPr>
        <w:t>o Best Doctor 2011 East Wake County –</w:t>
      </w:r>
      <w:r w:rsidR="00096201">
        <w:rPr>
          <w:sz w:val="24"/>
        </w:rPr>
        <w:t xml:space="preserve"> Triangle East Magazine Reader’s</w:t>
      </w:r>
      <w:r>
        <w:rPr>
          <w:sz w:val="24"/>
        </w:rPr>
        <w:t xml:space="preserve"> </w:t>
      </w:r>
      <w:r w:rsidR="00096201">
        <w:rPr>
          <w:sz w:val="24"/>
        </w:rPr>
        <w:t xml:space="preserve">Choice </w:t>
      </w:r>
      <w:r>
        <w:rPr>
          <w:sz w:val="24"/>
        </w:rPr>
        <w:t>Award</w:t>
      </w:r>
    </w:p>
    <w:p w14:paraId="12FDDC21" w14:textId="77777777" w:rsidR="000A22ED" w:rsidRDefault="000A22ED" w:rsidP="00B03D94">
      <w:pPr>
        <w:ind w:firstLine="720"/>
        <w:rPr>
          <w:sz w:val="24"/>
        </w:rPr>
      </w:pPr>
      <w:r>
        <w:rPr>
          <w:sz w:val="24"/>
        </w:rPr>
        <w:t>o Best Doctor 2014 East Wake County – Triangle East Magazine Reader’s Choice Award</w:t>
      </w:r>
    </w:p>
    <w:p w14:paraId="2FF2A3AC" w14:textId="77777777" w:rsidR="00B03D94" w:rsidRDefault="00B03D94">
      <w:pPr>
        <w:ind w:firstLine="720"/>
        <w:rPr>
          <w:sz w:val="24"/>
        </w:rPr>
      </w:pPr>
    </w:p>
    <w:p w14:paraId="0A7DD47B" w14:textId="77777777" w:rsidR="005216CF" w:rsidRDefault="005216CF">
      <w:pPr>
        <w:rPr>
          <w:sz w:val="24"/>
        </w:rPr>
      </w:pPr>
      <w:r>
        <w:rPr>
          <w:sz w:val="24"/>
        </w:rPr>
        <w:tab/>
      </w:r>
    </w:p>
    <w:p w14:paraId="184D21BE" w14:textId="77777777" w:rsidR="005216CF" w:rsidRDefault="005216CF">
      <w:pPr>
        <w:pStyle w:val="Heading1"/>
      </w:pPr>
      <w:r>
        <w:t>CERTIFICATIONS</w:t>
      </w:r>
    </w:p>
    <w:p w14:paraId="62142C32" w14:textId="77777777" w:rsidR="005216CF" w:rsidRDefault="005216CF">
      <w:pPr>
        <w:rPr>
          <w:sz w:val="24"/>
        </w:rPr>
      </w:pPr>
    </w:p>
    <w:p w14:paraId="3AF06084" w14:textId="7AC5FDBC" w:rsidR="00B03D94" w:rsidRDefault="00B03D94">
      <w:pPr>
        <w:rPr>
          <w:sz w:val="24"/>
        </w:rPr>
      </w:pPr>
      <w:r>
        <w:rPr>
          <w:sz w:val="24"/>
        </w:rPr>
        <w:tab/>
        <w:t xml:space="preserve">American Board of </w:t>
      </w:r>
      <w:r w:rsidR="005216CF">
        <w:rPr>
          <w:sz w:val="24"/>
        </w:rPr>
        <w:t>F</w:t>
      </w:r>
      <w:r>
        <w:rPr>
          <w:sz w:val="24"/>
        </w:rPr>
        <w:t xml:space="preserve">amily </w:t>
      </w:r>
      <w:r w:rsidR="00096201">
        <w:rPr>
          <w:sz w:val="24"/>
        </w:rPr>
        <w:t>Medicine</w:t>
      </w:r>
      <w:r>
        <w:rPr>
          <w:sz w:val="24"/>
        </w:rPr>
        <w:t xml:space="preserve"> -</w:t>
      </w:r>
      <w:r w:rsidR="005216CF">
        <w:rPr>
          <w:sz w:val="24"/>
        </w:rPr>
        <w:t xml:space="preserve"> Bo</w:t>
      </w:r>
      <w:r>
        <w:rPr>
          <w:sz w:val="24"/>
        </w:rPr>
        <w:t>ard Certified</w:t>
      </w:r>
    </w:p>
    <w:p w14:paraId="32B38670" w14:textId="77777777" w:rsidR="005216CF" w:rsidRDefault="00B03D94">
      <w:pPr>
        <w:rPr>
          <w:sz w:val="24"/>
        </w:rPr>
      </w:pPr>
      <w:r>
        <w:rPr>
          <w:sz w:val="24"/>
        </w:rPr>
        <w:tab/>
      </w:r>
      <w:r w:rsidR="005216CF">
        <w:rPr>
          <w:sz w:val="24"/>
        </w:rPr>
        <w:t>North Carolina Medical License</w:t>
      </w:r>
    </w:p>
    <w:p w14:paraId="2C395267" w14:textId="77777777" w:rsidR="00B03D94" w:rsidRPr="00B03D94" w:rsidRDefault="00B03D94">
      <w:pPr>
        <w:rPr>
          <w:sz w:val="24"/>
          <w:u w:val="single"/>
        </w:rPr>
      </w:pPr>
    </w:p>
    <w:p w14:paraId="2E1AF97C" w14:textId="77777777" w:rsidR="009B0321" w:rsidRPr="00407005" w:rsidRDefault="00B03D94" w:rsidP="009B0321">
      <w:pPr>
        <w:rPr>
          <w:b/>
          <w:sz w:val="24"/>
          <w:u w:val="single"/>
        </w:rPr>
      </w:pPr>
      <w:r w:rsidRPr="00407005">
        <w:rPr>
          <w:b/>
          <w:sz w:val="24"/>
          <w:u w:val="single"/>
        </w:rPr>
        <w:t>MEMBERSHIPS</w:t>
      </w:r>
    </w:p>
    <w:p w14:paraId="5BE1C923" w14:textId="77777777" w:rsidR="00B03D94" w:rsidRDefault="00B03D94">
      <w:pPr>
        <w:rPr>
          <w:sz w:val="24"/>
        </w:rPr>
      </w:pPr>
    </w:p>
    <w:p w14:paraId="7FEE1B4D" w14:textId="77777777" w:rsidR="00B03D94" w:rsidRPr="00407005" w:rsidRDefault="00B03D94">
      <w:pPr>
        <w:rPr>
          <w:sz w:val="24"/>
        </w:rPr>
      </w:pPr>
      <w:r>
        <w:rPr>
          <w:sz w:val="24"/>
        </w:rPr>
        <w:tab/>
      </w:r>
      <w:r w:rsidRPr="00407005">
        <w:rPr>
          <w:sz w:val="24"/>
        </w:rPr>
        <w:t>U.S. Naval Academy Alumni Association – Life Member</w:t>
      </w:r>
    </w:p>
    <w:p w14:paraId="6C9A6623" w14:textId="77777777" w:rsidR="00B03D94" w:rsidRPr="00407005" w:rsidRDefault="00B03D94">
      <w:pPr>
        <w:rPr>
          <w:sz w:val="24"/>
        </w:rPr>
      </w:pPr>
      <w:r w:rsidRPr="00407005">
        <w:rPr>
          <w:sz w:val="24"/>
        </w:rPr>
        <w:tab/>
        <w:t>Navy UDT/SEAL Association – Life Member</w:t>
      </w:r>
    </w:p>
    <w:p w14:paraId="7A4D2EA5" w14:textId="77777777" w:rsidR="00B03D94" w:rsidRDefault="00B03D94" w:rsidP="00B03D94">
      <w:pPr>
        <w:ind w:firstLine="720"/>
        <w:rPr>
          <w:sz w:val="24"/>
        </w:rPr>
      </w:pPr>
      <w:r>
        <w:rPr>
          <w:sz w:val="24"/>
        </w:rPr>
        <w:t>Military Officers Association of America – Life Member</w:t>
      </w:r>
    </w:p>
    <w:p w14:paraId="7E03595D" w14:textId="77777777" w:rsidR="00B03D94" w:rsidRDefault="00B03D94" w:rsidP="00B03D94">
      <w:pPr>
        <w:ind w:firstLine="720"/>
        <w:rPr>
          <w:sz w:val="24"/>
        </w:rPr>
      </w:pPr>
      <w:r>
        <w:rPr>
          <w:sz w:val="24"/>
        </w:rPr>
        <w:t>American Legion – Life Member</w:t>
      </w:r>
    </w:p>
    <w:p w14:paraId="61883480" w14:textId="77777777" w:rsidR="00B03D94" w:rsidRDefault="00B03D94" w:rsidP="00B03D94">
      <w:pPr>
        <w:ind w:firstLine="720"/>
        <w:rPr>
          <w:sz w:val="24"/>
        </w:rPr>
      </w:pPr>
      <w:r>
        <w:rPr>
          <w:sz w:val="24"/>
        </w:rPr>
        <w:t>Disabled American Veterans – Life Member</w:t>
      </w:r>
    </w:p>
    <w:p w14:paraId="41530C1C" w14:textId="77777777" w:rsidR="009B0321" w:rsidRDefault="009B0321" w:rsidP="009B0321">
      <w:pPr>
        <w:ind w:firstLine="720"/>
        <w:rPr>
          <w:sz w:val="24"/>
        </w:rPr>
      </w:pPr>
      <w:r>
        <w:rPr>
          <w:sz w:val="24"/>
        </w:rPr>
        <w:t>American Academy of Family Physicians</w:t>
      </w:r>
    </w:p>
    <w:p w14:paraId="2A046072" w14:textId="2FFBB619" w:rsidR="009B0321" w:rsidRDefault="009B0321" w:rsidP="009B0321">
      <w:pPr>
        <w:ind w:firstLine="720"/>
        <w:rPr>
          <w:sz w:val="24"/>
        </w:rPr>
      </w:pPr>
      <w:r>
        <w:rPr>
          <w:sz w:val="24"/>
        </w:rPr>
        <w:t>North Carolina Association of Family Physicians</w:t>
      </w:r>
    </w:p>
    <w:p w14:paraId="04F4B9D4" w14:textId="77777777" w:rsidR="00B03D94" w:rsidRDefault="00B03D94" w:rsidP="00B03D94">
      <w:pPr>
        <w:ind w:firstLine="720"/>
        <w:rPr>
          <w:sz w:val="24"/>
        </w:rPr>
      </w:pPr>
    </w:p>
    <w:p w14:paraId="3B89A746" w14:textId="77777777" w:rsidR="00B03D94" w:rsidRPr="00B03D94" w:rsidRDefault="00B03D94">
      <w:pPr>
        <w:rPr>
          <w:b/>
          <w:sz w:val="24"/>
        </w:rPr>
      </w:pPr>
    </w:p>
    <w:sectPr w:rsidR="00B03D94" w:rsidRPr="00B03D94" w:rsidSect="003F479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xMrU0MbcwMDAwtzBV0lEKTi0uzszPAykwrgUAuG3x9CwAAAA="/>
  </w:docVars>
  <w:rsids>
    <w:rsidRoot w:val="00C66F60"/>
    <w:rsid w:val="0002042E"/>
    <w:rsid w:val="000237CC"/>
    <w:rsid w:val="00025D84"/>
    <w:rsid w:val="000302A4"/>
    <w:rsid w:val="00062C60"/>
    <w:rsid w:val="00064D30"/>
    <w:rsid w:val="00065009"/>
    <w:rsid w:val="00086CCD"/>
    <w:rsid w:val="00096201"/>
    <w:rsid w:val="000A1688"/>
    <w:rsid w:val="000A22ED"/>
    <w:rsid w:val="000E1702"/>
    <w:rsid w:val="000E2651"/>
    <w:rsid w:val="00100EED"/>
    <w:rsid w:val="00102468"/>
    <w:rsid w:val="0010573F"/>
    <w:rsid w:val="001101B4"/>
    <w:rsid w:val="00112AE1"/>
    <w:rsid w:val="00133F9B"/>
    <w:rsid w:val="0016725F"/>
    <w:rsid w:val="001716F4"/>
    <w:rsid w:val="00175951"/>
    <w:rsid w:val="001A2824"/>
    <w:rsid w:val="001B0D7E"/>
    <w:rsid w:val="001B6F04"/>
    <w:rsid w:val="001C1202"/>
    <w:rsid w:val="001D09AD"/>
    <w:rsid w:val="001E1994"/>
    <w:rsid w:val="001E7BD0"/>
    <w:rsid w:val="00211806"/>
    <w:rsid w:val="00240C53"/>
    <w:rsid w:val="0024684A"/>
    <w:rsid w:val="00293A14"/>
    <w:rsid w:val="00294468"/>
    <w:rsid w:val="002A1F0F"/>
    <w:rsid w:val="002B065E"/>
    <w:rsid w:val="002B0AEF"/>
    <w:rsid w:val="002D71AD"/>
    <w:rsid w:val="002D743D"/>
    <w:rsid w:val="002F3181"/>
    <w:rsid w:val="00300C6D"/>
    <w:rsid w:val="00304134"/>
    <w:rsid w:val="0030731F"/>
    <w:rsid w:val="00312679"/>
    <w:rsid w:val="00316546"/>
    <w:rsid w:val="003458E6"/>
    <w:rsid w:val="00346E07"/>
    <w:rsid w:val="0035233F"/>
    <w:rsid w:val="00354B99"/>
    <w:rsid w:val="00355ED6"/>
    <w:rsid w:val="003C7A29"/>
    <w:rsid w:val="003F0BEE"/>
    <w:rsid w:val="003F4790"/>
    <w:rsid w:val="00403F68"/>
    <w:rsid w:val="00404D60"/>
    <w:rsid w:val="00407005"/>
    <w:rsid w:val="00426332"/>
    <w:rsid w:val="00434E63"/>
    <w:rsid w:val="004370C4"/>
    <w:rsid w:val="0044473F"/>
    <w:rsid w:val="004656B8"/>
    <w:rsid w:val="00490EF9"/>
    <w:rsid w:val="004A6DF1"/>
    <w:rsid w:val="004B15F5"/>
    <w:rsid w:val="004C0009"/>
    <w:rsid w:val="004D44A3"/>
    <w:rsid w:val="004D4F4D"/>
    <w:rsid w:val="004E2F0C"/>
    <w:rsid w:val="00510193"/>
    <w:rsid w:val="005216CF"/>
    <w:rsid w:val="00526CD1"/>
    <w:rsid w:val="00532752"/>
    <w:rsid w:val="00562C53"/>
    <w:rsid w:val="0056537C"/>
    <w:rsid w:val="00585C93"/>
    <w:rsid w:val="005972C3"/>
    <w:rsid w:val="005A1073"/>
    <w:rsid w:val="005A745E"/>
    <w:rsid w:val="005B7A6B"/>
    <w:rsid w:val="005C0E57"/>
    <w:rsid w:val="005C30D2"/>
    <w:rsid w:val="005D1CC3"/>
    <w:rsid w:val="005D4631"/>
    <w:rsid w:val="005E2622"/>
    <w:rsid w:val="005E37AE"/>
    <w:rsid w:val="00604C9F"/>
    <w:rsid w:val="006257B8"/>
    <w:rsid w:val="00637BFF"/>
    <w:rsid w:val="00644E2B"/>
    <w:rsid w:val="006454DE"/>
    <w:rsid w:val="00646EDE"/>
    <w:rsid w:val="00656D15"/>
    <w:rsid w:val="006860E1"/>
    <w:rsid w:val="006B1B71"/>
    <w:rsid w:val="006B38E8"/>
    <w:rsid w:val="006B5BC5"/>
    <w:rsid w:val="006C1B54"/>
    <w:rsid w:val="006D2216"/>
    <w:rsid w:val="006D2463"/>
    <w:rsid w:val="006D4B66"/>
    <w:rsid w:val="006D571B"/>
    <w:rsid w:val="006D6985"/>
    <w:rsid w:val="006E390C"/>
    <w:rsid w:val="0070085D"/>
    <w:rsid w:val="00702A1D"/>
    <w:rsid w:val="00741950"/>
    <w:rsid w:val="00755E73"/>
    <w:rsid w:val="007A1103"/>
    <w:rsid w:val="007A799E"/>
    <w:rsid w:val="007B476B"/>
    <w:rsid w:val="007B4F0C"/>
    <w:rsid w:val="007D7FDF"/>
    <w:rsid w:val="007F26F8"/>
    <w:rsid w:val="007F528A"/>
    <w:rsid w:val="00804FE5"/>
    <w:rsid w:val="00806BCA"/>
    <w:rsid w:val="0081613A"/>
    <w:rsid w:val="0082098B"/>
    <w:rsid w:val="00823EC4"/>
    <w:rsid w:val="008317B3"/>
    <w:rsid w:val="0084299D"/>
    <w:rsid w:val="00844538"/>
    <w:rsid w:val="00846D60"/>
    <w:rsid w:val="0085508F"/>
    <w:rsid w:val="00867137"/>
    <w:rsid w:val="00872E6E"/>
    <w:rsid w:val="008B5249"/>
    <w:rsid w:val="008C01BB"/>
    <w:rsid w:val="009036A4"/>
    <w:rsid w:val="009123B2"/>
    <w:rsid w:val="009233F3"/>
    <w:rsid w:val="00936284"/>
    <w:rsid w:val="0093740C"/>
    <w:rsid w:val="00946686"/>
    <w:rsid w:val="00971A7E"/>
    <w:rsid w:val="00973C41"/>
    <w:rsid w:val="009B0321"/>
    <w:rsid w:val="009B5E28"/>
    <w:rsid w:val="009B6BB1"/>
    <w:rsid w:val="009C04FD"/>
    <w:rsid w:val="009E4E6D"/>
    <w:rsid w:val="00A060BB"/>
    <w:rsid w:val="00A24B7E"/>
    <w:rsid w:val="00A3037E"/>
    <w:rsid w:val="00A431D0"/>
    <w:rsid w:val="00A52904"/>
    <w:rsid w:val="00A63372"/>
    <w:rsid w:val="00A82E56"/>
    <w:rsid w:val="00A91E6B"/>
    <w:rsid w:val="00AA187D"/>
    <w:rsid w:val="00AC24E1"/>
    <w:rsid w:val="00AC2638"/>
    <w:rsid w:val="00AC50CC"/>
    <w:rsid w:val="00B03D94"/>
    <w:rsid w:val="00B04EB5"/>
    <w:rsid w:val="00B35BD0"/>
    <w:rsid w:val="00B37A8F"/>
    <w:rsid w:val="00B537D7"/>
    <w:rsid w:val="00B80165"/>
    <w:rsid w:val="00B818A0"/>
    <w:rsid w:val="00B84E3A"/>
    <w:rsid w:val="00BB4B20"/>
    <w:rsid w:val="00BC3961"/>
    <w:rsid w:val="00BD57CC"/>
    <w:rsid w:val="00BE15D6"/>
    <w:rsid w:val="00BE2E2F"/>
    <w:rsid w:val="00BE69DE"/>
    <w:rsid w:val="00BF1BAC"/>
    <w:rsid w:val="00BF7E8C"/>
    <w:rsid w:val="00C05192"/>
    <w:rsid w:val="00C06AD2"/>
    <w:rsid w:val="00C16983"/>
    <w:rsid w:val="00C20A6F"/>
    <w:rsid w:val="00C351BD"/>
    <w:rsid w:val="00C466E4"/>
    <w:rsid w:val="00C470B1"/>
    <w:rsid w:val="00C66F60"/>
    <w:rsid w:val="00C7136B"/>
    <w:rsid w:val="00CA3BD4"/>
    <w:rsid w:val="00CC47F9"/>
    <w:rsid w:val="00CD0798"/>
    <w:rsid w:val="00CE61F5"/>
    <w:rsid w:val="00CF3297"/>
    <w:rsid w:val="00D1368E"/>
    <w:rsid w:val="00D237C7"/>
    <w:rsid w:val="00D308A0"/>
    <w:rsid w:val="00D41A5D"/>
    <w:rsid w:val="00D44D3B"/>
    <w:rsid w:val="00D468BC"/>
    <w:rsid w:val="00D63FEB"/>
    <w:rsid w:val="00D65B8E"/>
    <w:rsid w:val="00D66A33"/>
    <w:rsid w:val="00D7038B"/>
    <w:rsid w:val="00D7242C"/>
    <w:rsid w:val="00D74D2C"/>
    <w:rsid w:val="00D86949"/>
    <w:rsid w:val="00DA37DD"/>
    <w:rsid w:val="00DC2F4F"/>
    <w:rsid w:val="00DD4A34"/>
    <w:rsid w:val="00E0633F"/>
    <w:rsid w:val="00E26E66"/>
    <w:rsid w:val="00E449D0"/>
    <w:rsid w:val="00E45090"/>
    <w:rsid w:val="00E622E3"/>
    <w:rsid w:val="00E9046C"/>
    <w:rsid w:val="00E93B9A"/>
    <w:rsid w:val="00EA328F"/>
    <w:rsid w:val="00EB4DF8"/>
    <w:rsid w:val="00EF002D"/>
    <w:rsid w:val="00EF1BEB"/>
    <w:rsid w:val="00F00F79"/>
    <w:rsid w:val="00F05496"/>
    <w:rsid w:val="00F23104"/>
    <w:rsid w:val="00F34E13"/>
    <w:rsid w:val="00F466C1"/>
    <w:rsid w:val="00F47135"/>
    <w:rsid w:val="00F626CC"/>
    <w:rsid w:val="00F73DDC"/>
    <w:rsid w:val="00F97C80"/>
    <w:rsid w:val="00FB3521"/>
    <w:rsid w:val="00FC046C"/>
    <w:rsid w:val="1953B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2AF86"/>
  <w15:docId w15:val="{2D0D4093-EA6B-470B-B33C-057022EA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790"/>
  </w:style>
  <w:style w:type="paragraph" w:styleId="Heading1">
    <w:name w:val="heading 1"/>
    <w:basedOn w:val="Normal"/>
    <w:next w:val="Normal"/>
    <w:qFormat/>
    <w:rsid w:val="003F4790"/>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4790"/>
    <w:pPr>
      <w:jc w:val="center"/>
    </w:pPr>
    <w:rPr>
      <w:b/>
      <w:sz w:val="28"/>
    </w:rPr>
  </w:style>
  <w:style w:type="paragraph" w:styleId="BodyTextIndent">
    <w:name w:val="Body Text Indent"/>
    <w:basedOn w:val="Normal"/>
    <w:semiHidden/>
    <w:rsid w:val="003F4790"/>
    <w:pPr>
      <w:ind w:firstLine="1440"/>
    </w:pPr>
    <w:rPr>
      <w:sz w:val="24"/>
    </w:rPr>
  </w:style>
  <w:style w:type="paragraph" w:styleId="BodyTextIndent2">
    <w:name w:val="Body Text Indent 2"/>
    <w:basedOn w:val="Normal"/>
    <w:semiHidden/>
    <w:rsid w:val="003F4790"/>
    <w:pPr>
      <w:ind w:firstLine="720"/>
    </w:pPr>
    <w:rPr>
      <w:sz w:val="24"/>
    </w:rPr>
  </w:style>
  <w:style w:type="character" w:customStyle="1" w:styleId="style7">
    <w:name w:val="style7"/>
    <w:basedOn w:val="DefaultParagraphFont"/>
    <w:rsid w:val="00D41A5D"/>
  </w:style>
  <w:style w:type="paragraph" w:styleId="BalloonText">
    <w:name w:val="Balloon Text"/>
    <w:basedOn w:val="Normal"/>
    <w:link w:val="BalloonTextChar"/>
    <w:uiPriority w:val="99"/>
    <w:semiHidden/>
    <w:unhideWhenUsed/>
    <w:rsid w:val="00D41A5D"/>
    <w:rPr>
      <w:rFonts w:ascii="Tahoma" w:hAnsi="Tahoma" w:cs="Tahoma"/>
      <w:sz w:val="16"/>
      <w:szCs w:val="16"/>
    </w:rPr>
  </w:style>
  <w:style w:type="character" w:customStyle="1" w:styleId="BalloonTextChar">
    <w:name w:val="Balloon Text Char"/>
    <w:basedOn w:val="DefaultParagraphFont"/>
    <w:link w:val="BalloonText"/>
    <w:uiPriority w:val="99"/>
    <w:semiHidden/>
    <w:rsid w:val="00D41A5D"/>
    <w:rPr>
      <w:rFonts w:ascii="Tahoma" w:hAnsi="Tahoma" w:cs="Tahoma"/>
      <w:sz w:val="16"/>
      <w:szCs w:val="16"/>
    </w:rPr>
  </w:style>
  <w:style w:type="character" w:styleId="Emphasis">
    <w:name w:val="Emphasis"/>
    <w:basedOn w:val="DefaultParagraphFont"/>
    <w:uiPriority w:val="20"/>
    <w:qFormat/>
    <w:rsid w:val="00C466E4"/>
    <w:rPr>
      <w:i/>
      <w:iCs/>
    </w:rPr>
  </w:style>
  <w:style w:type="character" w:styleId="Strong">
    <w:name w:val="Strong"/>
    <w:basedOn w:val="DefaultParagraphFont"/>
    <w:uiPriority w:val="22"/>
    <w:qFormat/>
    <w:rsid w:val="00C466E4"/>
    <w:rPr>
      <w:b/>
      <w:bCs/>
    </w:rPr>
  </w:style>
  <w:style w:type="paragraph" w:styleId="NormalWeb">
    <w:name w:val="Normal (Web)"/>
    <w:basedOn w:val="Normal"/>
    <w:uiPriority w:val="99"/>
    <w:semiHidden/>
    <w:unhideWhenUsed/>
    <w:rsid w:val="0093740C"/>
    <w:pPr>
      <w:spacing w:before="100" w:beforeAutospacing="1" w:after="100" w:afterAutospacing="1"/>
    </w:pPr>
    <w:rPr>
      <w:sz w:val="24"/>
      <w:szCs w:val="24"/>
    </w:rPr>
  </w:style>
  <w:style w:type="character" w:styleId="Hyperlink">
    <w:name w:val="Hyperlink"/>
    <w:basedOn w:val="DefaultParagraphFont"/>
    <w:uiPriority w:val="99"/>
    <w:unhideWhenUsed/>
    <w:rsid w:val="00B84E3A"/>
    <w:rPr>
      <w:color w:val="0000FF" w:themeColor="hyperlink"/>
      <w:u w:val="single"/>
    </w:rPr>
  </w:style>
  <w:style w:type="character" w:styleId="UnresolvedMention">
    <w:name w:val="Unresolved Mention"/>
    <w:basedOn w:val="DefaultParagraphFont"/>
    <w:uiPriority w:val="99"/>
    <w:semiHidden/>
    <w:unhideWhenUsed/>
    <w:rsid w:val="00B84E3A"/>
    <w:rPr>
      <w:color w:val="605E5C"/>
      <w:shd w:val="clear" w:color="auto" w:fill="E1DFDD"/>
    </w:rPr>
  </w:style>
  <w:style w:type="character" w:styleId="FollowedHyperlink">
    <w:name w:val="FollowedHyperlink"/>
    <w:basedOn w:val="DefaultParagraphFont"/>
    <w:uiPriority w:val="99"/>
    <w:semiHidden/>
    <w:unhideWhenUsed/>
    <w:rsid w:val="007A11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251696">
      <w:bodyDiv w:val="1"/>
      <w:marLeft w:val="0"/>
      <w:marRight w:val="0"/>
      <w:marTop w:val="0"/>
      <w:marBottom w:val="0"/>
      <w:divBdr>
        <w:top w:val="none" w:sz="0" w:space="0" w:color="auto"/>
        <w:left w:val="none" w:sz="0" w:space="0" w:color="auto"/>
        <w:bottom w:val="none" w:sz="0" w:space="0" w:color="auto"/>
        <w:right w:val="none" w:sz="0" w:space="0" w:color="auto"/>
      </w:divBdr>
      <w:divsChild>
        <w:div w:id="247084679">
          <w:marLeft w:val="0"/>
          <w:marRight w:val="0"/>
          <w:marTop w:val="0"/>
          <w:marBottom w:val="0"/>
          <w:divBdr>
            <w:top w:val="none" w:sz="0" w:space="0" w:color="auto"/>
            <w:left w:val="none" w:sz="0" w:space="0" w:color="auto"/>
            <w:bottom w:val="none" w:sz="0" w:space="0" w:color="auto"/>
            <w:right w:val="none" w:sz="0" w:space="0" w:color="auto"/>
          </w:divBdr>
          <w:divsChild>
            <w:div w:id="1963536921">
              <w:marLeft w:val="0"/>
              <w:marRight w:val="0"/>
              <w:marTop w:val="0"/>
              <w:marBottom w:val="0"/>
              <w:divBdr>
                <w:top w:val="none" w:sz="0" w:space="0" w:color="auto"/>
                <w:left w:val="none" w:sz="0" w:space="0" w:color="auto"/>
                <w:bottom w:val="none" w:sz="0" w:space="0" w:color="auto"/>
                <w:right w:val="none" w:sz="0" w:space="0" w:color="auto"/>
              </w:divBdr>
            </w:div>
            <w:div w:id="20106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cpn.com/pn/practices-locations/wake-county/knightdale-family-medicine/?utm_source=eruptr&amp;utm_medium=cpc&amp;cr=uncpn&amp;utm_campaign=uncpc" TargetMode="External"/><Relationship Id="rId11" Type="http://schemas.openxmlformats.org/officeDocument/2006/relationships/image" Target="media/image5.jpeg"/><Relationship Id="rId5" Type="http://schemas.openxmlformats.org/officeDocument/2006/relationships/hyperlink" Target="http://www.vlcnc.org" TargetMode="External"/><Relationship Id="rId10" Type="http://schemas.openxmlformats.org/officeDocument/2006/relationships/image" Target="media/image4.png"/><Relationship Id="rId4" Type="http://schemas.openxmlformats.org/officeDocument/2006/relationships/hyperlink" Target="https://imr.org/about/"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CREDENTIAL MONTHLY SUPERVISOR EVALUATION</vt:lpstr>
    </vt:vector>
  </TitlesOfParts>
  <Company>Womack Army Medical Center</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CREDENTIAL MONTHLY SUPERVISOR EVALUATION</dc:title>
  <dc:creator>roseal</dc:creator>
  <cp:lastModifiedBy>Kendra Soderdahl</cp:lastModifiedBy>
  <cp:revision>2</cp:revision>
  <cp:lastPrinted>2010-08-06T01:31:00Z</cp:lastPrinted>
  <dcterms:created xsi:type="dcterms:W3CDTF">2022-02-26T15:33:00Z</dcterms:created>
  <dcterms:modified xsi:type="dcterms:W3CDTF">2022-02-26T15:33:00Z</dcterms:modified>
</cp:coreProperties>
</file>